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5AB8" w14:textId="77777777" w:rsidR="00702370" w:rsidRPr="002C0200" w:rsidRDefault="001456DD">
      <w:pPr>
        <w:pStyle w:val="Heading1"/>
        <w:jc w:val="center"/>
        <w:rPr>
          <w:sz w:val="48"/>
          <w:szCs w:val="48"/>
        </w:rPr>
      </w:pPr>
      <w:r w:rsidRPr="002C0200">
        <w:rPr>
          <w:sz w:val="48"/>
          <w:szCs w:val="48"/>
        </w:rPr>
        <w:t>Subhashish Kar</w:t>
      </w:r>
    </w:p>
    <w:p w14:paraId="7F3F2832" w14:textId="2D8360B3" w:rsidR="00702370" w:rsidRPr="00D659DF" w:rsidRDefault="001456DD">
      <w:pPr>
        <w:jc w:val="center"/>
        <w:rPr>
          <w:b/>
          <w:bCs/>
        </w:rPr>
      </w:pPr>
      <w:r w:rsidRPr="00D659DF">
        <w:rPr>
          <w:b/>
          <w:bCs/>
        </w:rPr>
        <w:t xml:space="preserve">Microsoft </w:t>
      </w:r>
      <w:r w:rsidR="00D659DF" w:rsidRPr="00D659DF">
        <w:rPr>
          <w:b/>
          <w:bCs/>
        </w:rPr>
        <w:t>Certified</w:t>
      </w:r>
      <w:r w:rsidRPr="00D659DF">
        <w:rPr>
          <w:b/>
          <w:bCs/>
        </w:rPr>
        <w:t xml:space="preserve"> </w:t>
      </w:r>
      <w:r w:rsidR="00D659DF" w:rsidRPr="00D659DF">
        <w:rPr>
          <w:b/>
          <w:bCs/>
        </w:rPr>
        <w:t>Trainer |</w:t>
      </w:r>
      <w:r w:rsidRPr="00D659DF">
        <w:rPr>
          <w:b/>
          <w:bCs/>
        </w:rPr>
        <w:t xml:space="preserve"> Data Automation Specialist | </w:t>
      </w:r>
      <w:r w:rsidR="00D659DF" w:rsidRPr="00D659DF">
        <w:rPr>
          <w:b/>
          <w:bCs/>
        </w:rPr>
        <w:t xml:space="preserve">Expert </w:t>
      </w:r>
      <w:r w:rsidRPr="00D659DF">
        <w:rPr>
          <w:b/>
          <w:bCs/>
        </w:rPr>
        <w:t xml:space="preserve">Corporate Trainer </w:t>
      </w:r>
    </w:p>
    <w:p w14:paraId="34F600D3" w14:textId="5A2C2D8D" w:rsidR="00702370" w:rsidRDefault="001456DD">
      <w:pPr>
        <w:jc w:val="center"/>
      </w:pPr>
      <w:r>
        <w:rPr>
          <w:rFonts w:ascii="Segoe UI Emoji" w:hAnsi="Segoe UI Emoji" w:cs="Segoe UI Emoji"/>
        </w:rPr>
        <w:t>📍</w:t>
      </w:r>
      <w:r>
        <w:t xml:space="preserve"> Andheri East, Mumbai, </w:t>
      </w:r>
      <w:r w:rsidR="002C0200">
        <w:t xml:space="preserve">India </w:t>
      </w:r>
      <w:proofErr w:type="gramStart"/>
      <w:r w:rsidR="002C0200">
        <w:t>|</w:t>
      </w:r>
      <w:r>
        <w:t xml:space="preserve">  </w:t>
      </w:r>
      <w:r>
        <w:rPr>
          <w:rFonts w:ascii="Segoe UI Emoji" w:hAnsi="Segoe UI Emoji" w:cs="Segoe UI Emoji"/>
        </w:rPr>
        <w:t>📞</w:t>
      </w:r>
      <w:proofErr w:type="gramEnd"/>
      <w:r>
        <w:t xml:space="preserve"> +91 </w:t>
      </w:r>
      <w:proofErr w:type="gramStart"/>
      <w:r>
        <w:t>9820727962  |</w:t>
      </w:r>
      <w:proofErr w:type="gramEnd"/>
      <w:r>
        <w:t xml:space="preserve">  </w:t>
      </w:r>
      <w:r>
        <w:rPr>
          <w:rFonts w:ascii="Segoe UI Emoji" w:hAnsi="Segoe UI Emoji" w:cs="Segoe UI Emoji"/>
        </w:rPr>
        <w:t>✉️</w:t>
      </w:r>
      <w:r>
        <w:t xml:space="preserve"> subhashishkar@gmail.com</w:t>
      </w:r>
    </w:p>
    <w:p w14:paraId="5C8A5F77" w14:textId="77777777" w:rsidR="00702370" w:rsidRDefault="00702370"/>
    <w:p w14:paraId="437D36A4" w14:textId="77777777" w:rsidR="00702370" w:rsidRDefault="001456DD" w:rsidP="002C0200">
      <w:pPr>
        <w:pStyle w:val="Heading2"/>
        <w:spacing w:before="240"/>
      </w:pPr>
      <w:r>
        <w:rPr>
          <w:rFonts w:ascii="Segoe UI Emoji" w:hAnsi="Segoe UI Emoji" w:cs="Segoe UI Emoji"/>
        </w:rPr>
        <w:t>🚀</w:t>
      </w:r>
      <w:r>
        <w:t xml:space="preserve"> Professional Snapshot</w:t>
      </w:r>
    </w:p>
    <w:p w14:paraId="35A60653" w14:textId="738FB6F4" w:rsidR="00702370" w:rsidRDefault="001456DD" w:rsidP="006A797B">
      <w:pPr>
        <w:ind w:left="720"/>
      </w:pPr>
      <w:r>
        <w:t xml:space="preserve">A seasoned and </w:t>
      </w:r>
      <w:proofErr w:type="gramStart"/>
      <w:r>
        <w:t>highly-rated</w:t>
      </w:r>
      <w:proofErr w:type="gramEnd"/>
      <w:r>
        <w:t xml:space="preserve"> Corporate Trainer with over 1</w:t>
      </w:r>
      <w:r w:rsidR="00D659DF">
        <w:t>7</w:t>
      </w:r>
      <w:r>
        <w:t xml:space="preserve"> years of </w:t>
      </w:r>
      <w:r w:rsidR="00E723F2">
        <w:t xml:space="preserve">corporate training </w:t>
      </w:r>
      <w:r>
        <w:t>experience delivering 1,</w:t>
      </w:r>
      <w:r w:rsidR="00D659DF">
        <w:t>8</w:t>
      </w:r>
      <w:r>
        <w:t xml:space="preserve">00+ high-impact sessions across industries. </w:t>
      </w:r>
      <w:proofErr w:type="gramStart"/>
      <w:r>
        <w:t>Specialized</w:t>
      </w:r>
      <w:proofErr w:type="gramEnd"/>
      <w:r>
        <w:t xml:space="preserve"> in Microsoft Office Suite, Data Automation, </w:t>
      </w:r>
      <w:r w:rsidR="00D659DF">
        <w:t xml:space="preserve">Advanced Excel, </w:t>
      </w:r>
      <w:r>
        <w:t>Excel VBA, and Business Intelligence tools, with a proven record of transforming workforce productivity.</w:t>
      </w:r>
    </w:p>
    <w:p w14:paraId="3D4D6256" w14:textId="77777777" w:rsidR="00702370" w:rsidRDefault="001456DD" w:rsidP="002C0200">
      <w:pPr>
        <w:pStyle w:val="Heading2"/>
        <w:spacing w:before="240"/>
      </w:pPr>
      <w:r>
        <w:rPr>
          <w:rFonts w:ascii="Segoe UI Emoji" w:hAnsi="Segoe UI Emoji" w:cs="Segoe UI Emoji"/>
        </w:rPr>
        <w:t>📈</w:t>
      </w:r>
      <w:r>
        <w:t xml:space="preserve"> Core Strengths at a Glance</w:t>
      </w:r>
    </w:p>
    <w:p w14:paraId="6AA75BD2" w14:textId="77777777" w:rsidR="006A797B" w:rsidRDefault="006A797B" w:rsidP="006A797B">
      <w:pPr>
        <w:pStyle w:val="ListParagraph"/>
        <w:numPr>
          <w:ilvl w:val="0"/>
          <w:numId w:val="11"/>
        </w:numPr>
      </w:pPr>
      <w:r w:rsidRPr="006A797B">
        <w:t xml:space="preserve">Consistently delivered high-impact corporate </w:t>
      </w:r>
      <w:proofErr w:type="gramStart"/>
      <w:r w:rsidRPr="006A797B">
        <w:t>trainings</w:t>
      </w:r>
      <w:proofErr w:type="gramEnd"/>
      <w:r w:rsidRPr="006A797B">
        <w:t xml:space="preserve"> across various industries, resulting in enhanced workforce productivity.</w:t>
      </w:r>
    </w:p>
    <w:p w14:paraId="437038F8" w14:textId="77F8D83F" w:rsidR="006A797B" w:rsidRDefault="006A797B" w:rsidP="006A797B">
      <w:pPr>
        <w:pStyle w:val="ListParagraph"/>
        <w:numPr>
          <w:ilvl w:val="0"/>
          <w:numId w:val="11"/>
        </w:numPr>
      </w:pPr>
      <w:proofErr w:type="gramStart"/>
      <w:r w:rsidRPr="006A797B">
        <w:t>Received</w:t>
      </w:r>
      <w:proofErr w:type="gramEnd"/>
      <w:r w:rsidRPr="006A797B">
        <w:t xml:space="preserve"> excellent feedback from participants, </w:t>
      </w:r>
      <w:proofErr w:type="gramStart"/>
      <w:r w:rsidRPr="006A797B">
        <w:t>reflecting</w:t>
      </w:r>
      <w:proofErr w:type="gramEnd"/>
      <w:r w:rsidRPr="006A797B">
        <w:t xml:space="preserve"> the effectiveness and quality of the </w:t>
      </w:r>
      <w:r w:rsidR="00E723F2" w:rsidRPr="006A797B">
        <w:t>training</w:t>
      </w:r>
      <w:r w:rsidRPr="006A797B">
        <w:t xml:space="preserve"> provided.</w:t>
      </w:r>
    </w:p>
    <w:p w14:paraId="56623B9B" w14:textId="73FA86CC" w:rsidR="006A797B" w:rsidRDefault="006A797B" w:rsidP="006A797B">
      <w:pPr>
        <w:pStyle w:val="ListParagraph"/>
        <w:numPr>
          <w:ilvl w:val="0"/>
          <w:numId w:val="11"/>
        </w:numPr>
      </w:pPr>
      <w:r w:rsidRPr="006A797B">
        <w:t xml:space="preserve">Achieved positive ratings in evaluations, showcasing a well-rounded expertise and commitment to </w:t>
      </w:r>
      <w:r w:rsidR="00E723F2">
        <w:t>skill</w:t>
      </w:r>
      <w:r w:rsidRPr="006A797B">
        <w:t xml:space="preserve"> development.</w:t>
      </w:r>
    </w:p>
    <w:p w14:paraId="7575D3B4" w14:textId="55A76DD3" w:rsidR="006A797B" w:rsidRDefault="001456DD" w:rsidP="006A797B">
      <w:pPr>
        <w:pStyle w:val="ListParagraph"/>
        <w:numPr>
          <w:ilvl w:val="0"/>
          <w:numId w:val="11"/>
        </w:numPr>
      </w:pPr>
      <w:r>
        <w:t>Buil</w:t>
      </w:r>
      <w:r w:rsidR="00D659DF">
        <w:t>t</w:t>
      </w:r>
      <w:r>
        <w:t xml:space="preserve"> 100+ automated Excel solutions </w:t>
      </w:r>
      <w:r w:rsidR="00E723F2">
        <w:t xml:space="preserve">and dashboards </w:t>
      </w:r>
      <w:r>
        <w:t xml:space="preserve">to improve business </w:t>
      </w:r>
      <w:r w:rsidR="00B609FB">
        <w:t>workflows.</w:t>
      </w:r>
    </w:p>
    <w:p w14:paraId="095B35D5" w14:textId="1CFC8DB6" w:rsidR="006A797B" w:rsidRDefault="001456DD" w:rsidP="006A797B">
      <w:pPr>
        <w:pStyle w:val="ListParagraph"/>
        <w:numPr>
          <w:ilvl w:val="0"/>
          <w:numId w:val="11"/>
        </w:numPr>
      </w:pPr>
      <w:r>
        <w:t xml:space="preserve">Created BI dashboards that turned raw data into actionable </w:t>
      </w:r>
      <w:r w:rsidR="00B609FB">
        <w:t>insights.</w:t>
      </w:r>
    </w:p>
    <w:p w14:paraId="23A278F7" w14:textId="346187BD" w:rsidR="00702370" w:rsidRDefault="001456DD" w:rsidP="006A797B">
      <w:pPr>
        <w:pStyle w:val="ListParagraph"/>
        <w:numPr>
          <w:ilvl w:val="0"/>
          <w:numId w:val="11"/>
        </w:numPr>
      </w:pPr>
      <w:r>
        <w:t xml:space="preserve">Strong command over data </w:t>
      </w:r>
      <w:r w:rsidR="00E723F2">
        <w:t xml:space="preserve">analysis and </w:t>
      </w:r>
      <w:r>
        <w:t xml:space="preserve">visualization, automation scripting, and KPI </w:t>
      </w:r>
      <w:r w:rsidR="00B609FB">
        <w:t>tracking.</w:t>
      </w:r>
    </w:p>
    <w:p w14:paraId="7981EB14" w14:textId="3054705E" w:rsidR="002C0200" w:rsidRPr="005B6006" w:rsidRDefault="005B6006" w:rsidP="005B6006">
      <w:pPr>
        <w:pStyle w:val="Heading2"/>
        <w:spacing w:before="240"/>
        <w:rPr>
          <w:rFonts w:ascii="Segoe UI Emoji" w:hAnsi="Segoe UI Emoji" w:cs="Segoe UI Emoji"/>
        </w:rPr>
      </w:pPr>
      <w:r>
        <w:rPr>
          <w:rFonts w:ascii="Segoe UI Emoji" w:hAnsi="Segoe UI Emoji" w:cs="Segoe UI Emoji"/>
        </w:rPr>
        <w:t>📚</w:t>
      </w:r>
      <w:r w:rsidRPr="005B6006">
        <w:rPr>
          <w:rFonts w:ascii="Segoe UI Emoji" w:hAnsi="Segoe UI Emoji" w:cs="Segoe UI Emoji"/>
        </w:rPr>
        <w:t xml:space="preserve"> </w:t>
      </w:r>
      <w:r w:rsidR="002C0200" w:rsidRPr="005B6006">
        <w:rPr>
          <w:rFonts w:ascii="Segoe UI Emoji" w:hAnsi="Segoe UI Emoji" w:cs="Segoe UI Emoji"/>
        </w:rPr>
        <w:t>Technical Skills</w:t>
      </w:r>
    </w:p>
    <w:p w14:paraId="0A759F00" w14:textId="3A19567D" w:rsidR="002C0200" w:rsidRDefault="002C0200" w:rsidP="005B6006">
      <w:pPr>
        <w:spacing w:after="0"/>
        <w:ind w:right="-16"/>
      </w:pPr>
    </w:p>
    <w:tbl>
      <w:tblPr>
        <w:tblStyle w:val="PlainTable1"/>
        <w:tblW w:w="8856" w:type="dxa"/>
        <w:tblInd w:w="534" w:type="dxa"/>
        <w:tblLook w:val="0420" w:firstRow="1" w:lastRow="0" w:firstColumn="0" w:lastColumn="0" w:noHBand="0" w:noVBand="1"/>
      </w:tblPr>
      <w:tblGrid>
        <w:gridCol w:w="2952"/>
        <w:gridCol w:w="2952"/>
        <w:gridCol w:w="2952"/>
      </w:tblGrid>
      <w:tr w:rsidR="002C0200" w:rsidRPr="002C0200" w14:paraId="77824DA7" w14:textId="77777777" w:rsidTr="005B6006">
        <w:trPr>
          <w:cnfStyle w:val="100000000000" w:firstRow="1" w:lastRow="0" w:firstColumn="0" w:lastColumn="0" w:oddVBand="0" w:evenVBand="0" w:oddHBand="0" w:evenHBand="0" w:firstRowFirstColumn="0" w:firstRowLastColumn="0" w:lastRowFirstColumn="0" w:lastRowLastColumn="0"/>
        </w:trPr>
        <w:tc>
          <w:tcPr>
            <w:tcW w:w="2952" w:type="dxa"/>
          </w:tcPr>
          <w:p w14:paraId="4DF86E95" w14:textId="0AB93E0D" w:rsidR="002C0200" w:rsidRPr="002C0200" w:rsidRDefault="005B6006" w:rsidP="002C0200">
            <w:pPr>
              <w:rPr>
                <w:color w:val="FFFFFF" w:themeColor="background1"/>
              </w:rPr>
            </w:pPr>
            <w:r w:rsidRPr="005B6006">
              <w:t>Category</w:t>
            </w:r>
          </w:p>
        </w:tc>
        <w:tc>
          <w:tcPr>
            <w:tcW w:w="2952" w:type="dxa"/>
          </w:tcPr>
          <w:p w14:paraId="4EB721DF" w14:textId="14B9E5D6" w:rsidR="002C0200" w:rsidRPr="002C0200" w:rsidRDefault="002C0200" w:rsidP="002C0200">
            <w:r>
              <w:t>Skills</w:t>
            </w:r>
          </w:p>
        </w:tc>
        <w:tc>
          <w:tcPr>
            <w:tcW w:w="2952" w:type="dxa"/>
          </w:tcPr>
          <w:p w14:paraId="629B3663" w14:textId="3AB31038" w:rsidR="002C0200" w:rsidRPr="002C0200" w:rsidRDefault="002C0200" w:rsidP="002C0200">
            <w:r>
              <w:t>Proficiency Level</w:t>
            </w:r>
          </w:p>
        </w:tc>
      </w:tr>
      <w:tr w:rsidR="002C0200" w:rsidRPr="002C0200" w14:paraId="44AFE981" w14:textId="77777777" w:rsidTr="005B6006">
        <w:trPr>
          <w:cnfStyle w:val="000000100000" w:firstRow="0" w:lastRow="0" w:firstColumn="0" w:lastColumn="0" w:oddVBand="0" w:evenVBand="0" w:oddHBand="1" w:evenHBand="0" w:firstRowFirstColumn="0" w:firstRowLastColumn="0" w:lastRowFirstColumn="0" w:lastRowLastColumn="0"/>
        </w:trPr>
        <w:tc>
          <w:tcPr>
            <w:tcW w:w="2952" w:type="dxa"/>
          </w:tcPr>
          <w:p w14:paraId="2E818F2E" w14:textId="2B9DCF35" w:rsidR="002C0200" w:rsidRDefault="002C0200" w:rsidP="002C0200">
            <w:r>
              <w:t>RDBMS</w:t>
            </w:r>
          </w:p>
        </w:tc>
        <w:tc>
          <w:tcPr>
            <w:tcW w:w="2952" w:type="dxa"/>
          </w:tcPr>
          <w:p w14:paraId="3B5EB2F9" w14:textId="6022F9D2" w:rsidR="002C0200" w:rsidRDefault="002C0200" w:rsidP="002C0200">
            <w:r>
              <w:t>MS Access</w:t>
            </w:r>
          </w:p>
        </w:tc>
        <w:tc>
          <w:tcPr>
            <w:tcW w:w="2952" w:type="dxa"/>
          </w:tcPr>
          <w:p w14:paraId="3B04DD70" w14:textId="38D6D7C3" w:rsidR="002C0200" w:rsidRDefault="002C0200" w:rsidP="002C0200">
            <w:r>
              <w:t>Advanced</w:t>
            </w:r>
          </w:p>
        </w:tc>
      </w:tr>
      <w:tr w:rsidR="002C0200" w:rsidRPr="002C0200" w14:paraId="2050C084" w14:textId="77777777" w:rsidTr="005B6006">
        <w:tc>
          <w:tcPr>
            <w:tcW w:w="2952" w:type="dxa"/>
          </w:tcPr>
          <w:p w14:paraId="5E95607A" w14:textId="54F6417F" w:rsidR="002C0200" w:rsidRDefault="002C0200" w:rsidP="002C0200">
            <w:r>
              <w:t>RDBMS</w:t>
            </w:r>
          </w:p>
        </w:tc>
        <w:tc>
          <w:tcPr>
            <w:tcW w:w="2952" w:type="dxa"/>
          </w:tcPr>
          <w:p w14:paraId="23A3150B" w14:textId="063B9229" w:rsidR="002C0200" w:rsidRDefault="002C0200" w:rsidP="002C0200">
            <w:r>
              <w:t>MySQL &amp; MSSQL</w:t>
            </w:r>
          </w:p>
        </w:tc>
        <w:tc>
          <w:tcPr>
            <w:tcW w:w="2952" w:type="dxa"/>
          </w:tcPr>
          <w:p w14:paraId="426B0FFA" w14:textId="3662ED63" w:rsidR="002C0200" w:rsidRDefault="002C0200" w:rsidP="002C0200">
            <w:r>
              <w:t>Basics</w:t>
            </w:r>
          </w:p>
        </w:tc>
      </w:tr>
      <w:tr w:rsidR="002C0200" w:rsidRPr="002C0200" w14:paraId="12FC9140" w14:textId="77777777" w:rsidTr="005B6006">
        <w:trPr>
          <w:cnfStyle w:val="000000100000" w:firstRow="0" w:lastRow="0" w:firstColumn="0" w:lastColumn="0" w:oddVBand="0" w:evenVBand="0" w:oddHBand="1" w:evenHBand="0" w:firstRowFirstColumn="0" w:firstRowLastColumn="0" w:lastRowFirstColumn="0" w:lastRowLastColumn="0"/>
        </w:trPr>
        <w:tc>
          <w:tcPr>
            <w:tcW w:w="2952" w:type="dxa"/>
          </w:tcPr>
          <w:p w14:paraId="49CE19DC" w14:textId="7E5CF47E" w:rsidR="002C0200" w:rsidRDefault="002C0200" w:rsidP="002C0200">
            <w:r>
              <w:t>Office Productivity Tools</w:t>
            </w:r>
          </w:p>
        </w:tc>
        <w:tc>
          <w:tcPr>
            <w:tcW w:w="2952" w:type="dxa"/>
          </w:tcPr>
          <w:p w14:paraId="02C2E3D8" w14:textId="4F1C75D4" w:rsidR="002C0200" w:rsidRDefault="002C0200" w:rsidP="002C0200">
            <w:r>
              <w:t>MS Word, MS PowerPoint, MS Outlook</w:t>
            </w:r>
          </w:p>
        </w:tc>
        <w:tc>
          <w:tcPr>
            <w:tcW w:w="2952" w:type="dxa"/>
          </w:tcPr>
          <w:p w14:paraId="09AB7D8F" w14:textId="11E12567" w:rsidR="002C0200" w:rsidRDefault="002C0200" w:rsidP="002C0200">
            <w:r>
              <w:t>Advanced</w:t>
            </w:r>
          </w:p>
        </w:tc>
      </w:tr>
      <w:tr w:rsidR="002C0200" w:rsidRPr="002C0200" w14:paraId="75BCFF45" w14:textId="77777777" w:rsidTr="005B6006">
        <w:tc>
          <w:tcPr>
            <w:tcW w:w="2952" w:type="dxa"/>
          </w:tcPr>
          <w:p w14:paraId="45645579" w14:textId="6E99F612" w:rsidR="002C0200" w:rsidRDefault="002C0200" w:rsidP="002C0200">
            <w:r>
              <w:t>Office Productivity Tools</w:t>
            </w:r>
          </w:p>
        </w:tc>
        <w:tc>
          <w:tcPr>
            <w:tcW w:w="2952" w:type="dxa"/>
          </w:tcPr>
          <w:p w14:paraId="352FCEEF" w14:textId="2382020F" w:rsidR="002C0200" w:rsidRDefault="002C0200" w:rsidP="002C0200">
            <w:r>
              <w:t>MS Excel</w:t>
            </w:r>
          </w:p>
        </w:tc>
        <w:tc>
          <w:tcPr>
            <w:tcW w:w="2952" w:type="dxa"/>
          </w:tcPr>
          <w:p w14:paraId="062287B6" w14:textId="4D95B41E" w:rsidR="002C0200" w:rsidRDefault="002C0200" w:rsidP="002C0200">
            <w:r>
              <w:t>Expert</w:t>
            </w:r>
          </w:p>
        </w:tc>
      </w:tr>
      <w:tr w:rsidR="002C0200" w:rsidRPr="002C0200" w14:paraId="33E76271" w14:textId="77777777" w:rsidTr="005B6006">
        <w:trPr>
          <w:cnfStyle w:val="000000100000" w:firstRow="0" w:lastRow="0" w:firstColumn="0" w:lastColumn="0" w:oddVBand="0" w:evenVBand="0" w:oddHBand="1" w:evenHBand="0" w:firstRowFirstColumn="0" w:firstRowLastColumn="0" w:lastRowFirstColumn="0" w:lastRowLastColumn="0"/>
        </w:trPr>
        <w:tc>
          <w:tcPr>
            <w:tcW w:w="2952" w:type="dxa"/>
          </w:tcPr>
          <w:p w14:paraId="163E7349" w14:textId="4EB85421" w:rsidR="002C0200" w:rsidRDefault="002C0200" w:rsidP="002C0200">
            <w:r>
              <w:t>Office Productivity Tools</w:t>
            </w:r>
          </w:p>
        </w:tc>
        <w:tc>
          <w:tcPr>
            <w:tcW w:w="2952" w:type="dxa"/>
          </w:tcPr>
          <w:p w14:paraId="74D98644" w14:textId="10804FFB" w:rsidR="002C0200" w:rsidRDefault="002C0200" w:rsidP="002C0200">
            <w:r>
              <w:t>Power Query &amp; Power Pivot</w:t>
            </w:r>
          </w:p>
        </w:tc>
        <w:tc>
          <w:tcPr>
            <w:tcW w:w="2952" w:type="dxa"/>
          </w:tcPr>
          <w:p w14:paraId="5800DB3C" w14:textId="2589096E" w:rsidR="002C0200" w:rsidRDefault="002C0200" w:rsidP="002C0200">
            <w:r>
              <w:t>Advanced</w:t>
            </w:r>
          </w:p>
        </w:tc>
      </w:tr>
      <w:tr w:rsidR="002C0200" w:rsidRPr="002C0200" w14:paraId="469B76FE" w14:textId="77777777" w:rsidTr="005B6006">
        <w:tc>
          <w:tcPr>
            <w:tcW w:w="2952" w:type="dxa"/>
          </w:tcPr>
          <w:p w14:paraId="27F2C816" w14:textId="5530B814" w:rsidR="002C0200" w:rsidRDefault="002C0200" w:rsidP="002C0200">
            <w:r>
              <w:t>Office Productivity Tools</w:t>
            </w:r>
          </w:p>
        </w:tc>
        <w:tc>
          <w:tcPr>
            <w:tcW w:w="2952" w:type="dxa"/>
          </w:tcPr>
          <w:p w14:paraId="27F2B5EE" w14:textId="4912ADE2" w:rsidR="002C0200" w:rsidRDefault="002C0200" w:rsidP="002C0200">
            <w:r>
              <w:t>Excel VBA &amp; Macros</w:t>
            </w:r>
          </w:p>
        </w:tc>
        <w:tc>
          <w:tcPr>
            <w:tcW w:w="2952" w:type="dxa"/>
          </w:tcPr>
          <w:p w14:paraId="253A3F4F" w14:textId="6CA5900A" w:rsidR="002C0200" w:rsidRDefault="002C0200" w:rsidP="002C0200">
            <w:r>
              <w:t>Expert</w:t>
            </w:r>
          </w:p>
        </w:tc>
      </w:tr>
      <w:tr w:rsidR="002C0200" w:rsidRPr="002C0200" w14:paraId="518C4F1A" w14:textId="77777777" w:rsidTr="005B6006">
        <w:trPr>
          <w:cnfStyle w:val="000000100000" w:firstRow="0" w:lastRow="0" w:firstColumn="0" w:lastColumn="0" w:oddVBand="0" w:evenVBand="0" w:oddHBand="1" w:evenHBand="0" w:firstRowFirstColumn="0" w:firstRowLastColumn="0" w:lastRowFirstColumn="0" w:lastRowLastColumn="0"/>
        </w:trPr>
        <w:tc>
          <w:tcPr>
            <w:tcW w:w="2952" w:type="dxa"/>
          </w:tcPr>
          <w:p w14:paraId="4C05080F" w14:textId="0EC38159" w:rsidR="002C0200" w:rsidRDefault="002C0200" w:rsidP="002C0200">
            <w:r>
              <w:t>Office Productivity Tools</w:t>
            </w:r>
          </w:p>
        </w:tc>
        <w:tc>
          <w:tcPr>
            <w:tcW w:w="2952" w:type="dxa"/>
          </w:tcPr>
          <w:p w14:paraId="78130CE6" w14:textId="7D45F232" w:rsidR="002C0200" w:rsidRDefault="002C0200" w:rsidP="002C0200">
            <w:r>
              <w:t>Power BI</w:t>
            </w:r>
          </w:p>
        </w:tc>
        <w:tc>
          <w:tcPr>
            <w:tcW w:w="2952" w:type="dxa"/>
          </w:tcPr>
          <w:p w14:paraId="0DE2D183" w14:textId="7F695136" w:rsidR="002C0200" w:rsidRDefault="002C0200" w:rsidP="002C0200">
            <w:r>
              <w:t>Advanced</w:t>
            </w:r>
          </w:p>
        </w:tc>
      </w:tr>
      <w:tr w:rsidR="002C0200" w:rsidRPr="002C0200" w14:paraId="3F022C1E" w14:textId="77777777" w:rsidTr="005B6006">
        <w:tc>
          <w:tcPr>
            <w:tcW w:w="2952" w:type="dxa"/>
          </w:tcPr>
          <w:p w14:paraId="129E36CF" w14:textId="51634A79" w:rsidR="002C0200" w:rsidRDefault="002C0200" w:rsidP="002C0200">
            <w:r>
              <w:t>Programming Languages</w:t>
            </w:r>
          </w:p>
        </w:tc>
        <w:tc>
          <w:tcPr>
            <w:tcW w:w="2952" w:type="dxa"/>
          </w:tcPr>
          <w:p w14:paraId="5AA95E9E" w14:textId="692CDA0C" w:rsidR="002C0200" w:rsidRDefault="002C0200" w:rsidP="002C0200">
            <w:r>
              <w:t>VBA &amp; VB.net</w:t>
            </w:r>
          </w:p>
        </w:tc>
        <w:tc>
          <w:tcPr>
            <w:tcW w:w="2952" w:type="dxa"/>
          </w:tcPr>
          <w:p w14:paraId="2E9FAED0" w14:textId="78B5F33F" w:rsidR="002C0200" w:rsidRDefault="002C0200" w:rsidP="002C0200">
            <w:r>
              <w:t>Expert</w:t>
            </w:r>
          </w:p>
        </w:tc>
      </w:tr>
      <w:tr w:rsidR="002C0200" w:rsidRPr="002C0200" w14:paraId="443276F3" w14:textId="77777777" w:rsidTr="005B6006">
        <w:trPr>
          <w:cnfStyle w:val="000000100000" w:firstRow="0" w:lastRow="0" w:firstColumn="0" w:lastColumn="0" w:oddVBand="0" w:evenVBand="0" w:oddHBand="1" w:evenHBand="0" w:firstRowFirstColumn="0" w:firstRowLastColumn="0" w:lastRowFirstColumn="0" w:lastRowLastColumn="0"/>
        </w:trPr>
        <w:tc>
          <w:tcPr>
            <w:tcW w:w="2952" w:type="dxa"/>
          </w:tcPr>
          <w:p w14:paraId="50A6E192" w14:textId="5F0A2E68" w:rsidR="002C0200" w:rsidRDefault="002C0200" w:rsidP="002C0200">
            <w:r>
              <w:t>Programming Languages</w:t>
            </w:r>
          </w:p>
        </w:tc>
        <w:tc>
          <w:tcPr>
            <w:tcW w:w="2952" w:type="dxa"/>
          </w:tcPr>
          <w:p w14:paraId="2D286D51" w14:textId="24A32C5E" w:rsidR="002C0200" w:rsidRDefault="002C0200" w:rsidP="002C0200">
            <w:r>
              <w:t>C &amp; C++</w:t>
            </w:r>
          </w:p>
        </w:tc>
        <w:tc>
          <w:tcPr>
            <w:tcW w:w="2952" w:type="dxa"/>
          </w:tcPr>
          <w:p w14:paraId="02F676A6" w14:textId="22E9CACC" w:rsidR="002C0200" w:rsidRDefault="002C0200" w:rsidP="002C0200">
            <w:r>
              <w:t>Intermediate</w:t>
            </w:r>
          </w:p>
        </w:tc>
      </w:tr>
      <w:tr w:rsidR="002C0200" w:rsidRPr="002C0200" w14:paraId="5EE9CE17" w14:textId="77777777" w:rsidTr="005B6006">
        <w:tc>
          <w:tcPr>
            <w:tcW w:w="2952" w:type="dxa"/>
          </w:tcPr>
          <w:p w14:paraId="1D7589B7" w14:textId="4A943800" w:rsidR="002C0200" w:rsidRDefault="002C0200" w:rsidP="002C0200">
            <w:r>
              <w:t>Programming Languages</w:t>
            </w:r>
          </w:p>
        </w:tc>
        <w:tc>
          <w:tcPr>
            <w:tcW w:w="2952" w:type="dxa"/>
          </w:tcPr>
          <w:p w14:paraId="4130FAFC" w14:textId="33352434" w:rsidR="002C0200" w:rsidRDefault="002C0200" w:rsidP="002C0200">
            <w:r>
              <w:t>HTML</w:t>
            </w:r>
          </w:p>
        </w:tc>
        <w:tc>
          <w:tcPr>
            <w:tcW w:w="2952" w:type="dxa"/>
          </w:tcPr>
          <w:p w14:paraId="0F1976A8" w14:textId="18BAAE51" w:rsidR="002C0200" w:rsidRDefault="002C0200" w:rsidP="002C0200">
            <w:r>
              <w:t>Intermediate</w:t>
            </w:r>
          </w:p>
        </w:tc>
      </w:tr>
    </w:tbl>
    <w:p w14:paraId="2B07556D" w14:textId="4199C816" w:rsidR="00702370" w:rsidRDefault="001456DD" w:rsidP="002C0200">
      <w:pPr>
        <w:pStyle w:val="Heading2"/>
        <w:spacing w:before="240"/>
      </w:pPr>
      <w:r>
        <w:rPr>
          <w:rFonts w:ascii="Segoe UI Emoji" w:hAnsi="Segoe UI Emoji" w:cs="Segoe UI Emoji"/>
        </w:rPr>
        <w:lastRenderedPageBreak/>
        <w:t>🧑</w:t>
      </w:r>
      <w:r>
        <w:t>‍</w:t>
      </w:r>
      <w:r>
        <w:rPr>
          <w:rFonts w:ascii="Segoe UI Emoji" w:hAnsi="Segoe UI Emoji" w:cs="Segoe UI Emoji"/>
        </w:rPr>
        <w:t>🏫</w:t>
      </w:r>
      <w:r>
        <w:t xml:space="preserve"> Training Milestones</w:t>
      </w:r>
    </w:p>
    <w:p w14:paraId="7A8BB57B" w14:textId="77777777" w:rsidR="005B6006" w:rsidRPr="005B6006" w:rsidRDefault="005B6006" w:rsidP="005B6006">
      <w:pPr>
        <w:spacing w:after="0"/>
      </w:pPr>
    </w:p>
    <w:tbl>
      <w:tblPr>
        <w:tblStyle w:val="PlainTable1"/>
        <w:tblW w:w="8106" w:type="dxa"/>
        <w:tblInd w:w="534" w:type="dxa"/>
        <w:tblLook w:val="04A0" w:firstRow="1" w:lastRow="0" w:firstColumn="1" w:lastColumn="0" w:noHBand="0" w:noVBand="1"/>
      </w:tblPr>
      <w:tblGrid>
        <w:gridCol w:w="3786"/>
        <w:gridCol w:w="4320"/>
      </w:tblGrid>
      <w:tr w:rsidR="00702370" w14:paraId="39A03077" w14:textId="77777777" w:rsidTr="005B6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6" w:type="dxa"/>
          </w:tcPr>
          <w:p w14:paraId="53650B31" w14:textId="476FEB9D" w:rsidR="00702370" w:rsidRDefault="001456DD">
            <w:r>
              <w:t>Application</w:t>
            </w:r>
          </w:p>
        </w:tc>
        <w:tc>
          <w:tcPr>
            <w:tcW w:w="4320" w:type="dxa"/>
          </w:tcPr>
          <w:p w14:paraId="666B3369" w14:textId="77777777" w:rsidR="00702370" w:rsidRDefault="001456DD">
            <w:pPr>
              <w:cnfStyle w:val="100000000000" w:firstRow="1" w:lastRow="0" w:firstColumn="0" w:lastColumn="0" w:oddVBand="0" w:evenVBand="0" w:oddHBand="0" w:evenHBand="0" w:firstRowFirstColumn="0" w:firstRowLastColumn="0" w:lastRowFirstColumn="0" w:lastRowLastColumn="0"/>
            </w:pPr>
            <w:r>
              <w:t>Total Batches</w:t>
            </w:r>
          </w:p>
        </w:tc>
      </w:tr>
      <w:tr w:rsidR="00702370" w14:paraId="1A28213E" w14:textId="77777777" w:rsidTr="005B6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6" w:type="dxa"/>
          </w:tcPr>
          <w:p w14:paraId="51701F98" w14:textId="77777777" w:rsidR="00702370" w:rsidRDefault="001456DD">
            <w:r>
              <w:t>MS Excel</w:t>
            </w:r>
          </w:p>
        </w:tc>
        <w:tc>
          <w:tcPr>
            <w:tcW w:w="4320" w:type="dxa"/>
          </w:tcPr>
          <w:p w14:paraId="5578E64E" w14:textId="03F45516" w:rsidR="00702370" w:rsidRDefault="001456DD">
            <w:pPr>
              <w:cnfStyle w:val="000000100000" w:firstRow="0" w:lastRow="0" w:firstColumn="0" w:lastColumn="0" w:oddVBand="0" w:evenVBand="0" w:oddHBand="1" w:evenHBand="0" w:firstRowFirstColumn="0" w:firstRowLastColumn="0" w:lastRowFirstColumn="0" w:lastRowLastColumn="0"/>
            </w:pPr>
            <w:r>
              <w:t>1</w:t>
            </w:r>
            <w:r w:rsidR="001C0729">
              <w:t>3</w:t>
            </w:r>
            <w:r w:rsidR="001111D3">
              <w:t>13</w:t>
            </w:r>
          </w:p>
        </w:tc>
      </w:tr>
      <w:tr w:rsidR="00702370" w14:paraId="4401C504" w14:textId="77777777" w:rsidTr="005B6006">
        <w:tc>
          <w:tcPr>
            <w:cnfStyle w:val="001000000000" w:firstRow="0" w:lastRow="0" w:firstColumn="1" w:lastColumn="0" w:oddVBand="0" w:evenVBand="0" w:oddHBand="0" w:evenHBand="0" w:firstRowFirstColumn="0" w:firstRowLastColumn="0" w:lastRowFirstColumn="0" w:lastRowLastColumn="0"/>
            <w:tcW w:w="3786" w:type="dxa"/>
          </w:tcPr>
          <w:p w14:paraId="10901860" w14:textId="77777777" w:rsidR="00702370" w:rsidRDefault="001456DD">
            <w:r>
              <w:t>Excel VBA</w:t>
            </w:r>
          </w:p>
        </w:tc>
        <w:tc>
          <w:tcPr>
            <w:tcW w:w="4320" w:type="dxa"/>
          </w:tcPr>
          <w:p w14:paraId="0303CDFB" w14:textId="374F198D" w:rsidR="00702370" w:rsidRDefault="001456DD">
            <w:pPr>
              <w:cnfStyle w:val="000000000000" w:firstRow="0" w:lastRow="0" w:firstColumn="0" w:lastColumn="0" w:oddVBand="0" w:evenVBand="0" w:oddHBand="0" w:evenHBand="0" w:firstRowFirstColumn="0" w:firstRowLastColumn="0" w:lastRowFirstColumn="0" w:lastRowLastColumn="0"/>
            </w:pPr>
            <w:r>
              <w:t>1</w:t>
            </w:r>
            <w:r w:rsidR="00A00CC2">
              <w:t>4</w:t>
            </w:r>
            <w:r w:rsidR="001111D3">
              <w:t>5</w:t>
            </w:r>
          </w:p>
        </w:tc>
      </w:tr>
      <w:tr w:rsidR="00702370" w14:paraId="69043FA0" w14:textId="77777777" w:rsidTr="005B6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6" w:type="dxa"/>
          </w:tcPr>
          <w:p w14:paraId="12EFF217" w14:textId="77777777" w:rsidR="00702370" w:rsidRDefault="001456DD">
            <w:r>
              <w:t>MS Access</w:t>
            </w:r>
          </w:p>
        </w:tc>
        <w:tc>
          <w:tcPr>
            <w:tcW w:w="4320" w:type="dxa"/>
          </w:tcPr>
          <w:p w14:paraId="1A27195A" w14:textId="20724733" w:rsidR="00702370" w:rsidRDefault="001456DD">
            <w:pPr>
              <w:cnfStyle w:val="000000100000" w:firstRow="0" w:lastRow="0" w:firstColumn="0" w:lastColumn="0" w:oddVBand="0" w:evenVBand="0" w:oddHBand="1" w:evenHBand="0" w:firstRowFirstColumn="0" w:firstRowLastColumn="0" w:lastRowFirstColumn="0" w:lastRowLastColumn="0"/>
            </w:pPr>
            <w:r>
              <w:t>5</w:t>
            </w:r>
            <w:r w:rsidR="00A00CC2">
              <w:t>6</w:t>
            </w:r>
          </w:p>
        </w:tc>
      </w:tr>
      <w:tr w:rsidR="00702370" w14:paraId="5881C674" w14:textId="77777777" w:rsidTr="005B6006">
        <w:tc>
          <w:tcPr>
            <w:cnfStyle w:val="001000000000" w:firstRow="0" w:lastRow="0" w:firstColumn="1" w:lastColumn="0" w:oddVBand="0" w:evenVBand="0" w:oddHBand="0" w:evenHBand="0" w:firstRowFirstColumn="0" w:firstRowLastColumn="0" w:lastRowFirstColumn="0" w:lastRowLastColumn="0"/>
            <w:tcW w:w="3786" w:type="dxa"/>
          </w:tcPr>
          <w:p w14:paraId="6309C439" w14:textId="77777777" w:rsidR="00702370" w:rsidRDefault="001456DD">
            <w:r>
              <w:t>MS Word</w:t>
            </w:r>
          </w:p>
        </w:tc>
        <w:tc>
          <w:tcPr>
            <w:tcW w:w="4320" w:type="dxa"/>
          </w:tcPr>
          <w:p w14:paraId="08B9BC84" w14:textId="77777777" w:rsidR="00702370" w:rsidRDefault="001456DD">
            <w:pPr>
              <w:cnfStyle w:val="000000000000" w:firstRow="0" w:lastRow="0" w:firstColumn="0" w:lastColumn="0" w:oddVBand="0" w:evenVBand="0" w:oddHBand="0" w:evenHBand="0" w:firstRowFirstColumn="0" w:firstRowLastColumn="0" w:lastRowFirstColumn="0" w:lastRowLastColumn="0"/>
            </w:pPr>
            <w:r>
              <w:t>69</w:t>
            </w:r>
          </w:p>
        </w:tc>
      </w:tr>
      <w:tr w:rsidR="00702370" w14:paraId="514DFE1D" w14:textId="77777777" w:rsidTr="005B6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6" w:type="dxa"/>
          </w:tcPr>
          <w:p w14:paraId="05A73A51" w14:textId="77777777" w:rsidR="00702370" w:rsidRDefault="001456DD">
            <w:r>
              <w:t>MS PowerPoint</w:t>
            </w:r>
          </w:p>
        </w:tc>
        <w:tc>
          <w:tcPr>
            <w:tcW w:w="4320" w:type="dxa"/>
          </w:tcPr>
          <w:p w14:paraId="7B74F7A9" w14:textId="7953EFEE" w:rsidR="00702370" w:rsidRDefault="001456DD">
            <w:pPr>
              <w:cnfStyle w:val="000000100000" w:firstRow="0" w:lastRow="0" w:firstColumn="0" w:lastColumn="0" w:oddVBand="0" w:evenVBand="0" w:oddHBand="1" w:evenHBand="0" w:firstRowFirstColumn="0" w:firstRowLastColumn="0" w:lastRowFirstColumn="0" w:lastRowLastColumn="0"/>
            </w:pPr>
            <w:r>
              <w:t>1</w:t>
            </w:r>
            <w:r w:rsidR="001C0729">
              <w:t>1</w:t>
            </w:r>
            <w:r w:rsidR="001111D3">
              <w:t>4</w:t>
            </w:r>
          </w:p>
        </w:tc>
      </w:tr>
      <w:tr w:rsidR="00702370" w14:paraId="34E789DF" w14:textId="77777777" w:rsidTr="005B6006">
        <w:tc>
          <w:tcPr>
            <w:cnfStyle w:val="001000000000" w:firstRow="0" w:lastRow="0" w:firstColumn="1" w:lastColumn="0" w:oddVBand="0" w:evenVBand="0" w:oddHBand="0" w:evenHBand="0" w:firstRowFirstColumn="0" w:firstRowLastColumn="0" w:lastRowFirstColumn="0" w:lastRowLastColumn="0"/>
            <w:tcW w:w="3786" w:type="dxa"/>
          </w:tcPr>
          <w:p w14:paraId="381A71C8" w14:textId="77777777" w:rsidR="00702370" w:rsidRDefault="001456DD">
            <w:r>
              <w:t>Power BI</w:t>
            </w:r>
          </w:p>
        </w:tc>
        <w:tc>
          <w:tcPr>
            <w:tcW w:w="4320" w:type="dxa"/>
          </w:tcPr>
          <w:p w14:paraId="698BD7ED" w14:textId="3E3C0D98" w:rsidR="00702370" w:rsidRDefault="001456DD">
            <w:pPr>
              <w:cnfStyle w:val="000000000000" w:firstRow="0" w:lastRow="0" w:firstColumn="0" w:lastColumn="0" w:oddVBand="0" w:evenVBand="0" w:oddHBand="0" w:evenHBand="0" w:firstRowFirstColumn="0" w:firstRowLastColumn="0" w:lastRowFirstColumn="0" w:lastRowLastColumn="0"/>
            </w:pPr>
            <w:r>
              <w:t>1</w:t>
            </w:r>
            <w:r w:rsidR="001111D3">
              <w:t>9</w:t>
            </w:r>
          </w:p>
        </w:tc>
      </w:tr>
      <w:tr w:rsidR="00702370" w14:paraId="0C5CE61E" w14:textId="77777777" w:rsidTr="005B6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6" w:type="dxa"/>
          </w:tcPr>
          <w:p w14:paraId="31A103A2" w14:textId="77777777" w:rsidR="00702370" w:rsidRDefault="001456DD">
            <w:r>
              <w:t>Power Query &amp; Power Pivot</w:t>
            </w:r>
          </w:p>
        </w:tc>
        <w:tc>
          <w:tcPr>
            <w:tcW w:w="4320" w:type="dxa"/>
          </w:tcPr>
          <w:p w14:paraId="09152C9B" w14:textId="26B4227A" w:rsidR="00702370" w:rsidRDefault="00A00CC2">
            <w:pPr>
              <w:cnfStyle w:val="000000100000" w:firstRow="0" w:lastRow="0" w:firstColumn="0" w:lastColumn="0" w:oddVBand="0" w:evenVBand="0" w:oddHBand="1" w:evenHBand="0" w:firstRowFirstColumn="0" w:firstRowLastColumn="0" w:lastRowFirstColumn="0" w:lastRowLastColumn="0"/>
            </w:pPr>
            <w:r>
              <w:t>2</w:t>
            </w:r>
            <w:r w:rsidR="001111D3">
              <w:t>6</w:t>
            </w:r>
          </w:p>
        </w:tc>
      </w:tr>
      <w:tr w:rsidR="00702370" w14:paraId="25B27A98" w14:textId="77777777" w:rsidTr="005B6006">
        <w:tc>
          <w:tcPr>
            <w:cnfStyle w:val="001000000000" w:firstRow="0" w:lastRow="0" w:firstColumn="1" w:lastColumn="0" w:oddVBand="0" w:evenVBand="0" w:oddHBand="0" w:evenHBand="0" w:firstRowFirstColumn="0" w:firstRowLastColumn="0" w:lastRowFirstColumn="0" w:lastRowLastColumn="0"/>
            <w:tcW w:w="3786" w:type="dxa"/>
          </w:tcPr>
          <w:p w14:paraId="62F4BC07" w14:textId="77777777" w:rsidR="00702370" w:rsidRDefault="001456DD">
            <w:r>
              <w:t>MS Office Suite</w:t>
            </w:r>
          </w:p>
        </w:tc>
        <w:tc>
          <w:tcPr>
            <w:tcW w:w="4320" w:type="dxa"/>
          </w:tcPr>
          <w:p w14:paraId="61DE3C0C" w14:textId="4FCF46E8" w:rsidR="00702370" w:rsidRDefault="001456DD">
            <w:pPr>
              <w:cnfStyle w:val="000000000000" w:firstRow="0" w:lastRow="0" w:firstColumn="0" w:lastColumn="0" w:oddVBand="0" w:evenVBand="0" w:oddHBand="0" w:evenHBand="0" w:firstRowFirstColumn="0" w:firstRowLastColumn="0" w:lastRowFirstColumn="0" w:lastRowLastColumn="0"/>
            </w:pPr>
            <w:r>
              <w:t>16</w:t>
            </w:r>
            <w:r w:rsidR="001111D3">
              <w:t>8</w:t>
            </w:r>
          </w:p>
        </w:tc>
      </w:tr>
      <w:tr w:rsidR="001C0729" w14:paraId="1B4C51A6" w14:textId="77777777" w:rsidTr="005B6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6" w:type="dxa"/>
          </w:tcPr>
          <w:p w14:paraId="41BBAE0C" w14:textId="1532E8E8" w:rsidR="001C0729" w:rsidRDefault="001C0729">
            <w:r>
              <w:t>Prompt Engineering with AI tools</w:t>
            </w:r>
          </w:p>
        </w:tc>
        <w:tc>
          <w:tcPr>
            <w:tcW w:w="4320" w:type="dxa"/>
          </w:tcPr>
          <w:p w14:paraId="5810E5CA" w14:textId="5B927E13" w:rsidR="001C0729" w:rsidRDefault="001C0729">
            <w:pPr>
              <w:cnfStyle w:val="000000100000" w:firstRow="0" w:lastRow="0" w:firstColumn="0" w:lastColumn="0" w:oddVBand="0" w:evenVBand="0" w:oddHBand="1" w:evenHBand="0" w:firstRowFirstColumn="0" w:firstRowLastColumn="0" w:lastRowFirstColumn="0" w:lastRowLastColumn="0"/>
            </w:pPr>
            <w:r>
              <w:t>6</w:t>
            </w:r>
          </w:p>
        </w:tc>
      </w:tr>
      <w:tr w:rsidR="001C0729" w14:paraId="460D12C2" w14:textId="77777777" w:rsidTr="005B6006">
        <w:tc>
          <w:tcPr>
            <w:cnfStyle w:val="001000000000" w:firstRow="0" w:lastRow="0" w:firstColumn="1" w:lastColumn="0" w:oddVBand="0" w:evenVBand="0" w:oddHBand="0" w:evenHBand="0" w:firstRowFirstColumn="0" w:firstRowLastColumn="0" w:lastRowFirstColumn="0" w:lastRowLastColumn="0"/>
            <w:tcW w:w="3786" w:type="dxa"/>
          </w:tcPr>
          <w:p w14:paraId="17261342" w14:textId="1DEEA433" w:rsidR="001C0729" w:rsidRDefault="001C0729">
            <w:r>
              <w:t>Data Analysis with Copilot and AI</w:t>
            </w:r>
          </w:p>
        </w:tc>
        <w:tc>
          <w:tcPr>
            <w:tcW w:w="4320" w:type="dxa"/>
          </w:tcPr>
          <w:p w14:paraId="2ABD9515" w14:textId="0654C19A" w:rsidR="001C0729" w:rsidRDefault="001C0729">
            <w:pPr>
              <w:cnfStyle w:val="000000000000" w:firstRow="0" w:lastRow="0" w:firstColumn="0" w:lastColumn="0" w:oddVBand="0" w:evenVBand="0" w:oddHBand="0" w:evenHBand="0" w:firstRowFirstColumn="0" w:firstRowLastColumn="0" w:lastRowFirstColumn="0" w:lastRowLastColumn="0"/>
            </w:pPr>
            <w:r>
              <w:t>11</w:t>
            </w:r>
          </w:p>
        </w:tc>
      </w:tr>
    </w:tbl>
    <w:p w14:paraId="572F269A" w14:textId="77777777" w:rsidR="002C0200" w:rsidRDefault="002C0200" w:rsidP="002C0200">
      <w:pPr>
        <w:rPr>
          <w:rFonts w:ascii="Segoe UI Emoji" w:hAnsi="Segoe UI Emoji" w:cs="Segoe UI Emoji"/>
        </w:rPr>
      </w:pPr>
    </w:p>
    <w:p w14:paraId="4B15D1B7" w14:textId="7C8D6380" w:rsidR="00702370" w:rsidRDefault="001456DD" w:rsidP="002C0200">
      <w:r>
        <w:rPr>
          <w:rFonts w:ascii="Segoe UI Emoji" w:hAnsi="Segoe UI Emoji" w:cs="Segoe UI Emoji"/>
        </w:rPr>
        <w:t>🌍</w:t>
      </w:r>
      <w:r>
        <w:t xml:space="preserve"> Global Training Footprint</w:t>
      </w:r>
      <w:r w:rsidR="00E723F2">
        <w:t xml:space="preserve"> (Muscat, Oman)</w:t>
      </w:r>
    </w:p>
    <w:p w14:paraId="714D654E" w14:textId="36846B8E" w:rsidR="00702370" w:rsidRDefault="001456DD" w:rsidP="006A797B">
      <w:pPr>
        <w:pStyle w:val="ListParagraph"/>
        <w:numPr>
          <w:ilvl w:val="0"/>
          <w:numId w:val="15"/>
        </w:numPr>
      </w:pPr>
      <w:r w:rsidRPr="006A797B">
        <w:rPr>
          <w:b/>
          <w:bCs/>
        </w:rPr>
        <w:t>Ministries:</w:t>
      </w:r>
      <w:r>
        <w:t xml:space="preserve"> Ministry of </w:t>
      </w:r>
      <w:r w:rsidR="00E723F2">
        <w:t>Defense</w:t>
      </w:r>
      <w:r>
        <w:t>, Ministry of Information</w:t>
      </w:r>
    </w:p>
    <w:p w14:paraId="413448AA" w14:textId="6DBD310B" w:rsidR="00702370" w:rsidRDefault="001456DD" w:rsidP="006A797B">
      <w:pPr>
        <w:pStyle w:val="ListParagraph"/>
        <w:numPr>
          <w:ilvl w:val="0"/>
          <w:numId w:val="15"/>
        </w:numPr>
      </w:pPr>
      <w:r w:rsidRPr="006A797B">
        <w:rPr>
          <w:b/>
          <w:bCs/>
        </w:rPr>
        <w:t>Oil &amp; Gas:</w:t>
      </w:r>
      <w:r>
        <w:t xml:space="preserve"> PDO, CCED, Occidental, Oman Oil, Oman Gas</w:t>
      </w:r>
    </w:p>
    <w:p w14:paraId="0DD467D2" w14:textId="44B17BB4" w:rsidR="00702370" w:rsidRDefault="001456DD" w:rsidP="006A797B">
      <w:pPr>
        <w:pStyle w:val="ListParagraph"/>
        <w:numPr>
          <w:ilvl w:val="0"/>
          <w:numId w:val="15"/>
        </w:numPr>
      </w:pPr>
      <w:r w:rsidRPr="006A797B">
        <w:rPr>
          <w:b/>
          <w:bCs/>
        </w:rPr>
        <w:t>Banks:</w:t>
      </w:r>
      <w:r>
        <w:t xml:space="preserve"> Bank Muscat, Bank Sohar, Bank Dhofar, </w:t>
      </w:r>
      <w:proofErr w:type="spellStart"/>
      <w:r>
        <w:t>Alizz</w:t>
      </w:r>
      <w:proofErr w:type="spellEnd"/>
      <w:r>
        <w:t xml:space="preserve"> Islamic Bank</w:t>
      </w:r>
    </w:p>
    <w:p w14:paraId="289F9066" w14:textId="7FC05C84" w:rsidR="00702370" w:rsidRDefault="001456DD" w:rsidP="006A797B">
      <w:pPr>
        <w:pStyle w:val="ListParagraph"/>
        <w:numPr>
          <w:ilvl w:val="0"/>
          <w:numId w:val="15"/>
        </w:numPr>
      </w:pPr>
      <w:r w:rsidRPr="006A797B">
        <w:rPr>
          <w:b/>
          <w:bCs/>
        </w:rPr>
        <w:t>Telecom:</w:t>
      </w:r>
      <w:r>
        <w:t xml:space="preserve"> </w:t>
      </w:r>
      <w:proofErr w:type="spellStart"/>
      <w:r>
        <w:t>Omantel</w:t>
      </w:r>
      <w:proofErr w:type="spellEnd"/>
      <w:r>
        <w:t>, Ooredoo</w:t>
      </w:r>
      <w:r w:rsidR="006A797B">
        <w:t>, Vodafone</w:t>
      </w:r>
    </w:p>
    <w:p w14:paraId="3D34A78E" w14:textId="5521CDA2" w:rsidR="00E723F2" w:rsidRDefault="00E723F2" w:rsidP="00E723F2">
      <w:pPr>
        <w:pStyle w:val="ListParagraph"/>
        <w:numPr>
          <w:ilvl w:val="0"/>
          <w:numId w:val="15"/>
        </w:numPr>
      </w:pPr>
      <w:r>
        <w:t>--and many more</w:t>
      </w:r>
    </w:p>
    <w:p w14:paraId="0C7359DF" w14:textId="77777777" w:rsidR="00702370" w:rsidRDefault="001456DD">
      <w:pPr>
        <w:pStyle w:val="Heading2"/>
      </w:pPr>
      <w:r>
        <w:rPr>
          <w:rFonts w:ascii="Segoe UI Emoji" w:hAnsi="Segoe UI Emoji" w:cs="Segoe UI Emoji"/>
        </w:rPr>
        <w:t>🇮🇳</w:t>
      </w:r>
      <w:r>
        <w:t xml:space="preserve"> Top Clients in India</w:t>
      </w:r>
    </w:p>
    <w:p w14:paraId="404B780F" w14:textId="76B48E3D" w:rsidR="00702370" w:rsidRDefault="001456DD" w:rsidP="006A797B">
      <w:pPr>
        <w:pStyle w:val="ListParagraph"/>
        <w:numPr>
          <w:ilvl w:val="0"/>
          <w:numId w:val="13"/>
        </w:numPr>
      </w:pPr>
      <w:r w:rsidRPr="006A797B">
        <w:rPr>
          <w:b/>
          <w:bCs/>
        </w:rPr>
        <w:t>Pharma:</w:t>
      </w:r>
      <w:r>
        <w:t xml:space="preserve"> Lupin, Ranbaxy</w:t>
      </w:r>
    </w:p>
    <w:p w14:paraId="2A49AC32" w14:textId="70CF8DC7" w:rsidR="00702370" w:rsidRDefault="001456DD" w:rsidP="006A797B">
      <w:pPr>
        <w:pStyle w:val="ListParagraph"/>
        <w:numPr>
          <w:ilvl w:val="0"/>
          <w:numId w:val="13"/>
        </w:numPr>
      </w:pPr>
      <w:r w:rsidRPr="006A797B">
        <w:rPr>
          <w:b/>
          <w:bCs/>
        </w:rPr>
        <w:t>Automobile:</w:t>
      </w:r>
      <w:r>
        <w:t xml:space="preserve"> Mahindra &amp; Mahindra</w:t>
      </w:r>
    </w:p>
    <w:p w14:paraId="675FBE59" w14:textId="4767815A" w:rsidR="00702370" w:rsidRDefault="001456DD" w:rsidP="006A797B">
      <w:pPr>
        <w:pStyle w:val="ListParagraph"/>
        <w:numPr>
          <w:ilvl w:val="0"/>
          <w:numId w:val="13"/>
        </w:numPr>
      </w:pPr>
      <w:r w:rsidRPr="006A797B">
        <w:rPr>
          <w:b/>
          <w:bCs/>
        </w:rPr>
        <w:t>Finance &amp; Banking:</w:t>
      </w:r>
      <w:r>
        <w:t xml:space="preserve"> L&amp;T Finance, Credit Suisse, Kotak Mahindra AMC, RBS</w:t>
      </w:r>
      <w:r w:rsidR="006A797B">
        <w:t xml:space="preserve"> Bank</w:t>
      </w:r>
    </w:p>
    <w:p w14:paraId="5F164169" w14:textId="75F6D2FB" w:rsidR="00702370" w:rsidRDefault="001456DD" w:rsidP="006A797B">
      <w:pPr>
        <w:pStyle w:val="ListParagraph"/>
        <w:numPr>
          <w:ilvl w:val="0"/>
          <w:numId w:val="13"/>
        </w:numPr>
      </w:pPr>
      <w:r w:rsidRPr="006A797B">
        <w:rPr>
          <w:b/>
          <w:bCs/>
        </w:rPr>
        <w:t>IT &amp; Tech:</w:t>
      </w:r>
      <w:r>
        <w:t xml:space="preserve"> </w:t>
      </w:r>
      <w:proofErr w:type="spellStart"/>
      <w:r>
        <w:t>Banctec</w:t>
      </w:r>
      <w:proofErr w:type="spellEnd"/>
      <w:r>
        <w:t>, Thomson Reuters, Ugam Solutions</w:t>
      </w:r>
    </w:p>
    <w:p w14:paraId="73D83441" w14:textId="337F9CDD" w:rsidR="00702370" w:rsidRDefault="001456DD" w:rsidP="006A797B">
      <w:pPr>
        <w:pStyle w:val="ListParagraph"/>
        <w:numPr>
          <w:ilvl w:val="0"/>
          <w:numId w:val="13"/>
        </w:numPr>
      </w:pPr>
      <w:r w:rsidRPr="006A797B">
        <w:rPr>
          <w:b/>
          <w:bCs/>
        </w:rPr>
        <w:t>Consumer Goods:</w:t>
      </w:r>
      <w:r>
        <w:t xml:space="preserve"> HUL, </w:t>
      </w:r>
      <w:proofErr w:type="spellStart"/>
      <w:r>
        <w:t>Bisleri</w:t>
      </w:r>
      <w:proofErr w:type="spellEnd"/>
    </w:p>
    <w:p w14:paraId="48599D05" w14:textId="7747C4A4" w:rsidR="00702370" w:rsidRDefault="001456DD" w:rsidP="006A797B">
      <w:pPr>
        <w:pStyle w:val="ListParagraph"/>
        <w:numPr>
          <w:ilvl w:val="0"/>
          <w:numId w:val="13"/>
        </w:numPr>
      </w:pPr>
      <w:r w:rsidRPr="006A797B">
        <w:rPr>
          <w:b/>
          <w:bCs/>
        </w:rPr>
        <w:t>Media:</w:t>
      </w:r>
      <w:r>
        <w:t xml:space="preserve"> ABP</w:t>
      </w:r>
    </w:p>
    <w:p w14:paraId="4551528D" w14:textId="11E1782C" w:rsidR="006A797B" w:rsidRDefault="001456DD" w:rsidP="006A797B">
      <w:pPr>
        <w:pStyle w:val="ListParagraph"/>
        <w:numPr>
          <w:ilvl w:val="0"/>
          <w:numId w:val="13"/>
        </w:numPr>
      </w:pPr>
      <w:r w:rsidRPr="006A797B">
        <w:rPr>
          <w:b/>
          <w:bCs/>
        </w:rPr>
        <w:t>Insurance:</w:t>
      </w:r>
      <w:r>
        <w:t xml:space="preserve"> Birla Sunlife, Bharti AXA</w:t>
      </w:r>
      <w:r w:rsidR="006A797B">
        <w:t>,</w:t>
      </w:r>
      <w:r w:rsidR="006A797B" w:rsidRPr="006A797B">
        <w:t xml:space="preserve"> </w:t>
      </w:r>
      <w:r w:rsidR="006A797B">
        <w:t>DSP Mutual Funds</w:t>
      </w:r>
    </w:p>
    <w:p w14:paraId="0F034DD8" w14:textId="5CB9492F" w:rsidR="00702370" w:rsidRDefault="001456DD" w:rsidP="006A797B">
      <w:pPr>
        <w:pStyle w:val="ListParagraph"/>
        <w:numPr>
          <w:ilvl w:val="0"/>
          <w:numId w:val="13"/>
        </w:numPr>
      </w:pPr>
      <w:r w:rsidRPr="006A797B">
        <w:rPr>
          <w:b/>
          <w:bCs/>
        </w:rPr>
        <w:t>Travel:</w:t>
      </w:r>
      <w:r>
        <w:t xml:space="preserve"> Thomas Cook</w:t>
      </w:r>
    </w:p>
    <w:p w14:paraId="6522519C" w14:textId="55BC6882" w:rsidR="006A797B" w:rsidRDefault="001456DD" w:rsidP="006A797B">
      <w:pPr>
        <w:pStyle w:val="ListParagraph"/>
        <w:numPr>
          <w:ilvl w:val="0"/>
          <w:numId w:val="13"/>
        </w:numPr>
      </w:pPr>
      <w:r w:rsidRPr="006A797B">
        <w:rPr>
          <w:b/>
          <w:bCs/>
        </w:rPr>
        <w:t>Consulting &amp; Manufacturing:</w:t>
      </w:r>
      <w:r>
        <w:t xml:space="preserve"> Deloitte, OTIS, SGS</w:t>
      </w:r>
    </w:p>
    <w:p w14:paraId="12F63211" w14:textId="75C5658D" w:rsidR="006A797B" w:rsidRDefault="006A797B" w:rsidP="006A797B">
      <w:pPr>
        <w:pStyle w:val="ListParagraph"/>
        <w:numPr>
          <w:ilvl w:val="0"/>
          <w:numId w:val="13"/>
        </w:numPr>
      </w:pPr>
      <w:r w:rsidRPr="006A797B">
        <w:rPr>
          <w:b/>
          <w:bCs/>
        </w:rPr>
        <w:t>Infrastructure:</w:t>
      </w:r>
      <w:r>
        <w:t xml:space="preserve"> Welspun Enterprises</w:t>
      </w:r>
    </w:p>
    <w:p w14:paraId="41E95FCE" w14:textId="6F7EAFFF" w:rsidR="006A797B" w:rsidRDefault="006A797B" w:rsidP="006A797B">
      <w:pPr>
        <w:pStyle w:val="ListParagraph"/>
        <w:numPr>
          <w:ilvl w:val="0"/>
          <w:numId w:val="13"/>
        </w:numPr>
      </w:pPr>
      <w:r>
        <w:t>--and many more</w:t>
      </w:r>
    </w:p>
    <w:p w14:paraId="5752F9EA" w14:textId="77777777" w:rsidR="00702370" w:rsidRDefault="001456DD">
      <w:pPr>
        <w:pStyle w:val="Heading2"/>
      </w:pPr>
      <w:r>
        <w:rPr>
          <w:rFonts w:ascii="Segoe UI Emoji" w:hAnsi="Segoe UI Emoji" w:cs="Segoe UI Emoji"/>
        </w:rPr>
        <w:t>🏆</w:t>
      </w:r>
      <w:r>
        <w:t xml:space="preserve"> Professional Highlights</w:t>
      </w:r>
    </w:p>
    <w:p w14:paraId="254A5CDA" w14:textId="2E69D476" w:rsidR="00702370" w:rsidRDefault="001456DD" w:rsidP="00E723F2">
      <w:pPr>
        <w:pStyle w:val="ListParagraph"/>
        <w:numPr>
          <w:ilvl w:val="0"/>
          <w:numId w:val="13"/>
        </w:numPr>
      </w:pPr>
      <w:r>
        <w:t>Customized training modules addressing real-world business needs</w:t>
      </w:r>
      <w:r w:rsidR="00E723F2">
        <w:t xml:space="preserve"> for dozens of companies.</w:t>
      </w:r>
    </w:p>
    <w:p w14:paraId="30D8DEAE" w14:textId="7A4C89D0" w:rsidR="00702370" w:rsidRDefault="001456DD" w:rsidP="00E723F2">
      <w:pPr>
        <w:pStyle w:val="ListParagraph"/>
        <w:numPr>
          <w:ilvl w:val="0"/>
          <w:numId w:val="13"/>
        </w:numPr>
      </w:pPr>
      <w:r>
        <w:t xml:space="preserve">Created </w:t>
      </w:r>
      <w:r w:rsidR="00E723F2">
        <w:t xml:space="preserve">high impact </w:t>
      </w:r>
      <w:r>
        <w:t xml:space="preserve">dashboards with automation </w:t>
      </w:r>
      <w:r w:rsidR="00E723F2">
        <w:t xml:space="preserve">that derive actionable insights </w:t>
      </w:r>
      <w:r>
        <w:t xml:space="preserve">for top </w:t>
      </w:r>
      <w:r w:rsidR="00E723F2">
        <w:t>firms.</w:t>
      </w:r>
    </w:p>
    <w:p w14:paraId="2CDD110F" w14:textId="094A7382" w:rsidR="00535C47" w:rsidRPr="00CF3D4C" w:rsidRDefault="001456DD" w:rsidP="00CF3D4C">
      <w:pPr>
        <w:pStyle w:val="ListParagraph"/>
        <w:numPr>
          <w:ilvl w:val="0"/>
          <w:numId w:val="13"/>
        </w:numPr>
        <w:rPr>
          <w:rFonts w:ascii="Segoe UI Emoji" w:hAnsi="Segoe UI Emoji" w:cs="Segoe UI Emoji"/>
          <w:caps/>
          <w:spacing w:val="15"/>
        </w:rPr>
      </w:pPr>
      <w:r>
        <w:t xml:space="preserve">Consistently </w:t>
      </w:r>
      <w:r w:rsidR="00E723F2">
        <w:t xml:space="preserve">received </w:t>
      </w:r>
      <w:r>
        <w:t>high ratings for interactive, hands-on training</w:t>
      </w:r>
      <w:r w:rsidR="00E723F2">
        <w:t xml:space="preserve"> (both online and offline)</w:t>
      </w:r>
      <w:r w:rsidR="00535C47" w:rsidRPr="00CF3D4C">
        <w:rPr>
          <w:rFonts w:ascii="Segoe UI Emoji" w:hAnsi="Segoe UI Emoji" w:cs="Segoe UI Emoji"/>
        </w:rPr>
        <w:br w:type="page"/>
      </w:r>
    </w:p>
    <w:p w14:paraId="351B3719" w14:textId="11380323" w:rsidR="00702370" w:rsidRDefault="001456DD">
      <w:pPr>
        <w:pStyle w:val="Heading2"/>
      </w:pPr>
      <w:r>
        <w:rPr>
          <w:rFonts w:ascii="Segoe UI Emoji" w:hAnsi="Segoe UI Emoji" w:cs="Segoe UI Emoji"/>
        </w:rPr>
        <w:lastRenderedPageBreak/>
        <w:t>📚</w:t>
      </w:r>
      <w:r>
        <w:t xml:space="preserve"> Certifications</w:t>
      </w:r>
    </w:p>
    <w:p w14:paraId="1B589BD9" w14:textId="56443477" w:rsidR="00E723F2" w:rsidRPr="00E723F2" w:rsidRDefault="00E723F2" w:rsidP="00E723F2">
      <w:pPr>
        <w:pStyle w:val="ListParagraph"/>
        <w:numPr>
          <w:ilvl w:val="0"/>
          <w:numId w:val="13"/>
        </w:numPr>
        <w:rPr>
          <w:b/>
          <w:bCs/>
        </w:rPr>
      </w:pPr>
      <w:r w:rsidRPr="00E723F2">
        <w:rPr>
          <w:b/>
          <w:bCs/>
        </w:rPr>
        <w:t>Microsoft Certified Trainer for 14+ years</w:t>
      </w:r>
    </w:p>
    <w:p w14:paraId="701D98A4" w14:textId="7CF342DA" w:rsidR="00702370" w:rsidRDefault="001456DD" w:rsidP="00E723F2">
      <w:pPr>
        <w:pStyle w:val="ListParagraph"/>
        <w:numPr>
          <w:ilvl w:val="0"/>
          <w:numId w:val="13"/>
        </w:numPr>
      </w:pPr>
      <w:r>
        <w:t>Microsoft Excel 2007, 2010 (Expert), 2016 (Expert)</w:t>
      </w:r>
    </w:p>
    <w:p w14:paraId="3A75AE42" w14:textId="67812960" w:rsidR="00702370" w:rsidRDefault="001456DD" w:rsidP="00E723F2">
      <w:pPr>
        <w:pStyle w:val="ListParagraph"/>
        <w:numPr>
          <w:ilvl w:val="0"/>
          <w:numId w:val="13"/>
        </w:numPr>
      </w:pPr>
      <w:r>
        <w:t>Microsoft PowerPoint 2007</w:t>
      </w:r>
    </w:p>
    <w:p w14:paraId="4FAAFC5B" w14:textId="77777777" w:rsidR="00702370" w:rsidRDefault="001456DD">
      <w:pPr>
        <w:pStyle w:val="Heading2"/>
      </w:pPr>
      <w:r>
        <w:rPr>
          <w:rFonts w:ascii="Segoe UI Emoji" w:hAnsi="Segoe UI Emoji" w:cs="Segoe UI Emoji"/>
        </w:rPr>
        <w:t>🎓</w:t>
      </w:r>
      <w:r>
        <w:t xml:space="preserve"> Education</w:t>
      </w:r>
    </w:p>
    <w:p w14:paraId="6DA01BDA" w14:textId="77777777" w:rsidR="00702370" w:rsidRDefault="001456DD">
      <w:r>
        <w:t>• B.E. in Computer Engineering – Indira Gandhi College of Engineering, Mumbai</w:t>
      </w:r>
    </w:p>
    <w:p w14:paraId="2ECED5D6" w14:textId="4A9A5FDE" w:rsidR="00D659DF" w:rsidRDefault="001456DD" w:rsidP="00535C47">
      <w:r>
        <w:t>• Diplomas – NIIT (Software), Govt. Polytechnic (Networking &amp; Multimedia)</w:t>
      </w:r>
    </w:p>
    <w:p w14:paraId="4FEE3547" w14:textId="4A4FAAB0" w:rsidR="00D659DF" w:rsidRPr="00D659DF" w:rsidRDefault="00D659DF" w:rsidP="00535C47">
      <w:pPr>
        <w:pStyle w:val="Heading2"/>
        <w:spacing w:before="360"/>
      </w:pPr>
      <w:r w:rsidRPr="00D659DF">
        <w:t>Professional Highlights</w:t>
      </w:r>
    </w:p>
    <w:p w14:paraId="1B190ADE" w14:textId="77777777" w:rsidR="00D659DF" w:rsidRPr="00FA18EA" w:rsidRDefault="00D659DF" w:rsidP="00D659DF">
      <w:pPr>
        <w:pStyle w:val="Heading3"/>
        <w:rPr>
          <w:rStyle w:val="Heading2Char"/>
          <w:rFonts w:ascii="Cambria" w:eastAsia="Cambria" w:hAnsi="Cambria" w:cs="Cambria"/>
          <w:color w:val="5A5A5A"/>
          <w:sz w:val="22"/>
          <w:szCs w:val="22"/>
        </w:rPr>
      </w:pPr>
      <w:r w:rsidRPr="00FA18EA">
        <w:rPr>
          <w:rStyle w:val="Heading2Char"/>
        </w:rPr>
        <w:t>Comprehensive Training Programs</w:t>
      </w:r>
    </w:p>
    <w:p w14:paraId="2AC2B374" w14:textId="77777777" w:rsidR="00D659DF" w:rsidRPr="00D30D0E" w:rsidRDefault="00D659DF" w:rsidP="00D659DF">
      <w:pPr>
        <w:pStyle w:val="NormalWeb"/>
        <w:spacing w:before="0" w:beforeAutospacing="0" w:line="276" w:lineRule="auto"/>
        <w:ind w:left="1080"/>
        <w:rPr>
          <w:rFonts w:asciiTheme="minorHAnsi" w:eastAsiaTheme="minorEastAsia" w:hAnsiTheme="minorHAnsi" w:cstheme="minorBidi"/>
          <w:sz w:val="20"/>
          <w:szCs w:val="20"/>
          <w:lang w:val="en-US" w:eastAsia="en-US"/>
        </w:rPr>
      </w:pPr>
      <w:r w:rsidRPr="00D30D0E">
        <w:rPr>
          <w:rFonts w:asciiTheme="minorHAnsi" w:eastAsiaTheme="minorEastAsia" w:hAnsiTheme="minorHAnsi" w:cstheme="minorBidi"/>
          <w:sz w:val="20"/>
          <w:szCs w:val="20"/>
          <w:lang w:val="en-US" w:eastAsia="en-US"/>
        </w:rPr>
        <w:t>Delivered extensive training programs that have significantly improved the technical skills and productivity of professionals across various industries. My training sessions are known for their depth and practical applicability, ensuring that participants can immediately implement what they've learned in their work environments.</w:t>
      </w:r>
    </w:p>
    <w:p w14:paraId="0A6B2F17" w14:textId="77777777" w:rsidR="00D659DF" w:rsidRPr="00D659DF" w:rsidRDefault="00D659DF" w:rsidP="00D659DF">
      <w:pPr>
        <w:pStyle w:val="Heading3"/>
        <w:rPr>
          <w:rStyle w:val="Heading2Char"/>
          <w:rFonts w:asciiTheme="majorHAnsi" w:eastAsiaTheme="majorEastAsia" w:hAnsiTheme="majorHAnsi" w:cstheme="majorBidi"/>
          <w:color w:val="4F81BD" w:themeColor="accent1"/>
          <w:sz w:val="26"/>
          <w:szCs w:val="26"/>
        </w:rPr>
      </w:pPr>
      <w:r w:rsidRPr="00FA18EA">
        <w:rPr>
          <w:rStyle w:val="Heading2Char"/>
        </w:rPr>
        <w:t>Customized Training Modules</w:t>
      </w:r>
    </w:p>
    <w:p w14:paraId="4CFA3B31" w14:textId="77777777" w:rsidR="00D659DF" w:rsidRPr="00D30D0E" w:rsidRDefault="00D659DF" w:rsidP="00D659DF">
      <w:pPr>
        <w:pStyle w:val="NormalWeb"/>
        <w:ind w:left="1080"/>
        <w:rPr>
          <w:rFonts w:asciiTheme="minorHAnsi" w:eastAsiaTheme="minorEastAsia" w:hAnsiTheme="minorHAnsi" w:cstheme="minorBidi"/>
          <w:sz w:val="20"/>
          <w:szCs w:val="20"/>
          <w:lang w:val="en-US" w:eastAsia="en-US"/>
        </w:rPr>
      </w:pPr>
      <w:r w:rsidRPr="00D30D0E">
        <w:rPr>
          <w:rFonts w:asciiTheme="minorHAnsi" w:eastAsiaTheme="minorEastAsia" w:hAnsiTheme="minorHAnsi" w:cstheme="minorBidi"/>
          <w:sz w:val="20"/>
          <w:szCs w:val="20"/>
          <w:lang w:val="en-US" w:eastAsia="en-US"/>
        </w:rPr>
        <w:t>Developed bespoke training modules tailored to the specific needs of diverse organizations. These customized programs address unique business challenges and skill gaps, ensuring maximum relevance and impact. My ability to adapt content to suit different learning styles and industry requirements has been a key factor in the success of these modules.</w:t>
      </w:r>
    </w:p>
    <w:p w14:paraId="36BDA0FA" w14:textId="77777777" w:rsidR="00D659DF" w:rsidRPr="00D659DF" w:rsidRDefault="00D659DF" w:rsidP="00D659DF">
      <w:pPr>
        <w:pStyle w:val="Heading3"/>
        <w:rPr>
          <w:rStyle w:val="Heading2Char"/>
          <w:rFonts w:asciiTheme="majorHAnsi" w:eastAsiaTheme="majorEastAsia" w:hAnsiTheme="majorHAnsi" w:cstheme="majorBidi"/>
          <w:color w:val="4F81BD" w:themeColor="accent1"/>
          <w:sz w:val="26"/>
          <w:szCs w:val="26"/>
        </w:rPr>
      </w:pPr>
      <w:r w:rsidRPr="00FA18EA">
        <w:rPr>
          <w:rStyle w:val="Heading2Char"/>
        </w:rPr>
        <w:t>High Ratings and Positive Feedback</w:t>
      </w:r>
    </w:p>
    <w:p w14:paraId="23D574A2" w14:textId="77777777" w:rsidR="00D659DF" w:rsidRPr="00D30D0E" w:rsidRDefault="00D659DF" w:rsidP="00D659DF">
      <w:pPr>
        <w:pStyle w:val="NormalWeb"/>
        <w:ind w:left="1080"/>
        <w:rPr>
          <w:rFonts w:asciiTheme="minorHAnsi" w:eastAsiaTheme="minorEastAsia" w:hAnsiTheme="minorHAnsi" w:cstheme="minorBidi"/>
          <w:sz w:val="20"/>
          <w:szCs w:val="20"/>
          <w:lang w:val="en-US" w:eastAsia="en-US"/>
        </w:rPr>
      </w:pPr>
      <w:r w:rsidRPr="00D30D0E">
        <w:rPr>
          <w:rFonts w:asciiTheme="minorHAnsi" w:eastAsiaTheme="minorEastAsia" w:hAnsiTheme="minorHAnsi" w:cstheme="minorBidi"/>
          <w:sz w:val="20"/>
          <w:szCs w:val="20"/>
          <w:lang w:val="en-US" w:eastAsia="en-US"/>
        </w:rPr>
        <w:t>Consistently received high ratings and positive feedback from trainees for delivering engaging and effective training sessions. My interactive teaching style, combined with real-world examples and hands-on exercises, keeps participants motivated and involved, leading to a deeper understanding of the material.</w:t>
      </w:r>
    </w:p>
    <w:p w14:paraId="4EE82E36" w14:textId="77777777" w:rsidR="00D659DF" w:rsidRPr="00D659DF" w:rsidRDefault="00D659DF" w:rsidP="00D659DF">
      <w:pPr>
        <w:pStyle w:val="Heading3"/>
        <w:rPr>
          <w:rStyle w:val="Heading2Char"/>
          <w:rFonts w:asciiTheme="majorHAnsi" w:eastAsiaTheme="majorEastAsia" w:hAnsiTheme="majorHAnsi" w:cstheme="majorBidi"/>
          <w:color w:val="4F81BD" w:themeColor="accent1"/>
          <w:sz w:val="26"/>
          <w:szCs w:val="26"/>
        </w:rPr>
      </w:pPr>
      <w:r w:rsidRPr="00FA18EA">
        <w:rPr>
          <w:rStyle w:val="Heading2Char"/>
        </w:rPr>
        <w:t>Professional Reports and Dashboards</w:t>
      </w:r>
    </w:p>
    <w:p w14:paraId="3C41B2C5" w14:textId="77777777" w:rsidR="00D659DF" w:rsidRPr="00D30D0E" w:rsidRDefault="00D659DF" w:rsidP="00D659DF">
      <w:pPr>
        <w:pStyle w:val="NormalWeb"/>
        <w:spacing w:after="54"/>
        <w:ind w:left="1080"/>
        <w:rPr>
          <w:rFonts w:asciiTheme="minorHAnsi" w:eastAsiaTheme="minorEastAsia" w:hAnsiTheme="minorHAnsi" w:cstheme="minorBidi"/>
          <w:sz w:val="20"/>
          <w:szCs w:val="20"/>
          <w:lang w:val="en-US" w:eastAsia="en-US"/>
        </w:rPr>
      </w:pPr>
      <w:r w:rsidRPr="00D30D0E">
        <w:rPr>
          <w:rFonts w:asciiTheme="minorHAnsi" w:eastAsiaTheme="minorEastAsia" w:hAnsiTheme="minorHAnsi" w:cstheme="minorBidi"/>
          <w:sz w:val="20"/>
          <w:szCs w:val="20"/>
          <w:lang w:val="en-US" w:eastAsia="en-US"/>
        </w:rPr>
        <w:t>Created multiple complex professional reports and dashboards for top companies, involving high levels of automation and business intelligence. These reports and dashboards provide valuable insights and streamline decision-making processes, leveraging advanced Excel functionalities, macros, and VBA to enhance data analysis and visualization capabilities.</w:t>
      </w:r>
    </w:p>
    <w:p w14:paraId="6CB71F49" w14:textId="77777777" w:rsidR="00702370" w:rsidRPr="00D659DF" w:rsidRDefault="00702370">
      <w:pPr>
        <w:rPr>
          <w:lang w:val="en-IN"/>
        </w:rPr>
      </w:pPr>
    </w:p>
    <w:sectPr w:rsidR="00702370" w:rsidRPr="00D659D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7562C6"/>
    <w:multiLevelType w:val="hybridMultilevel"/>
    <w:tmpl w:val="2C8A1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612434D"/>
    <w:multiLevelType w:val="hybridMultilevel"/>
    <w:tmpl w:val="3A369BA2"/>
    <w:lvl w:ilvl="0" w:tplc="4386F70C">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78439C6"/>
    <w:multiLevelType w:val="hybridMultilevel"/>
    <w:tmpl w:val="43126796"/>
    <w:lvl w:ilvl="0" w:tplc="4386F70C">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AFD2C32"/>
    <w:multiLevelType w:val="hybridMultilevel"/>
    <w:tmpl w:val="A17CBDEE"/>
    <w:lvl w:ilvl="0" w:tplc="4386F70C">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E87D72"/>
    <w:multiLevelType w:val="multilevel"/>
    <w:tmpl w:val="C836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B51C4"/>
    <w:multiLevelType w:val="hybridMultilevel"/>
    <w:tmpl w:val="0C6290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E1337DA"/>
    <w:multiLevelType w:val="hybridMultilevel"/>
    <w:tmpl w:val="23666A76"/>
    <w:lvl w:ilvl="0" w:tplc="4386F70C">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C2608A7"/>
    <w:multiLevelType w:val="hybridMultilevel"/>
    <w:tmpl w:val="482E7484"/>
    <w:lvl w:ilvl="0" w:tplc="4386F70C">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87980884">
    <w:abstractNumId w:val="8"/>
  </w:num>
  <w:num w:numId="2" w16cid:durableId="1366061829">
    <w:abstractNumId w:val="6"/>
  </w:num>
  <w:num w:numId="3" w16cid:durableId="1354576320">
    <w:abstractNumId w:val="5"/>
  </w:num>
  <w:num w:numId="4" w16cid:durableId="1528643457">
    <w:abstractNumId w:val="4"/>
  </w:num>
  <w:num w:numId="5" w16cid:durableId="663976289">
    <w:abstractNumId w:val="7"/>
  </w:num>
  <w:num w:numId="6" w16cid:durableId="628241631">
    <w:abstractNumId w:val="3"/>
  </w:num>
  <w:num w:numId="7" w16cid:durableId="991443424">
    <w:abstractNumId w:val="2"/>
  </w:num>
  <w:num w:numId="8" w16cid:durableId="1750538825">
    <w:abstractNumId w:val="1"/>
  </w:num>
  <w:num w:numId="9" w16cid:durableId="833379074">
    <w:abstractNumId w:val="0"/>
  </w:num>
  <w:num w:numId="10" w16cid:durableId="191119367">
    <w:abstractNumId w:val="13"/>
  </w:num>
  <w:num w:numId="11" w16cid:durableId="2037345949">
    <w:abstractNumId w:val="14"/>
  </w:num>
  <w:num w:numId="12" w16cid:durableId="615212352">
    <w:abstractNumId w:val="9"/>
  </w:num>
  <w:num w:numId="13" w16cid:durableId="1691686043">
    <w:abstractNumId w:val="15"/>
  </w:num>
  <w:num w:numId="14" w16cid:durableId="2131319547">
    <w:abstractNumId w:val="11"/>
  </w:num>
  <w:num w:numId="15" w16cid:durableId="455099685">
    <w:abstractNumId w:val="12"/>
  </w:num>
  <w:num w:numId="16" w16cid:durableId="1099369638">
    <w:abstractNumId w:val="16"/>
  </w:num>
  <w:num w:numId="17" w16cid:durableId="1229606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48F0"/>
    <w:rsid w:val="001111D3"/>
    <w:rsid w:val="001456DD"/>
    <w:rsid w:val="0015074B"/>
    <w:rsid w:val="001C0729"/>
    <w:rsid w:val="002815F8"/>
    <w:rsid w:val="0029639D"/>
    <w:rsid w:val="002C0200"/>
    <w:rsid w:val="00326F90"/>
    <w:rsid w:val="0037015B"/>
    <w:rsid w:val="00535C47"/>
    <w:rsid w:val="005B6006"/>
    <w:rsid w:val="006A797B"/>
    <w:rsid w:val="00702370"/>
    <w:rsid w:val="00766CAE"/>
    <w:rsid w:val="007E4DB5"/>
    <w:rsid w:val="0085305C"/>
    <w:rsid w:val="00971EEA"/>
    <w:rsid w:val="00A00CC2"/>
    <w:rsid w:val="00AA1D8D"/>
    <w:rsid w:val="00B238FB"/>
    <w:rsid w:val="00B47730"/>
    <w:rsid w:val="00B609FB"/>
    <w:rsid w:val="00B922F8"/>
    <w:rsid w:val="00CB0664"/>
    <w:rsid w:val="00CF3D4C"/>
    <w:rsid w:val="00CF4EE6"/>
    <w:rsid w:val="00D30D0E"/>
    <w:rsid w:val="00D659DF"/>
    <w:rsid w:val="00E723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D8977"/>
  <w14:defaultImageDpi w14:val="300"/>
  <w15:docId w15:val="{AF8AAA18-A771-48A5-8353-2791D895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C47"/>
  </w:style>
  <w:style w:type="paragraph" w:styleId="Heading1">
    <w:name w:val="heading 1"/>
    <w:basedOn w:val="Normal"/>
    <w:next w:val="Normal"/>
    <w:link w:val="Heading1Char"/>
    <w:uiPriority w:val="9"/>
    <w:qFormat/>
    <w:rsid w:val="00535C4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35C4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535C47"/>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535C47"/>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535C47"/>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535C47"/>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535C47"/>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535C4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35C4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535C47"/>
    <w:pPr>
      <w:spacing w:after="0" w:line="240" w:lineRule="auto"/>
    </w:pPr>
  </w:style>
  <w:style w:type="character" w:customStyle="1" w:styleId="Heading1Char">
    <w:name w:val="Heading 1 Char"/>
    <w:basedOn w:val="DefaultParagraphFont"/>
    <w:link w:val="Heading1"/>
    <w:uiPriority w:val="9"/>
    <w:rsid w:val="00535C47"/>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535C47"/>
    <w:rPr>
      <w:caps/>
      <w:spacing w:val="15"/>
      <w:shd w:val="clear" w:color="auto" w:fill="DBE5F1" w:themeFill="accent1" w:themeFillTint="33"/>
    </w:rPr>
  </w:style>
  <w:style w:type="character" w:customStyle="1" w:styleId="Heading3Char">
    <w:name w:val="Heading 3 Char"/>
    <w:basedOn w:val="DefaultParagraphFont"/>
    <w:link w:val="Heading3"/>
    <w:uiPriority w:val="9"/>
    <w:rsid w:val="00535C47"/>
    <w:rPr>
      <w:caps/>
      <w:color w:val="243F60" w:themeColor="accent1" w:themeShade="7F"/>
      <w:spacing w:val="15"/>
    </w:rPr>
  </w:style>
  <w:style w:type="paragraph" w:styleId="Title">
    <w:name w:val="Title"/>
    <w:basedOn w:val="Normal"/>
    <w:next w:val="Normal"/>
    <w:link w:val="TitleChar"/>
    <w:uiPriority w:val="10"/>
    <w:qFormat/>
    <w:rsid w:val="00535C47"/>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535C47"/>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535C4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35C47"/>
    <w:rPr>
      <w:caps/>
      <w:color w:val="595959" w:themeColor="text1" w:themeTint="A6"/>
      <w:spacing w:val="10"/>
      <w:sz w:val="21"/>
      <w:szCs w:val="2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535C47"/>
    <w:rPr>
      <w:i/>
      <w:iCs/>
      <w:sz w:val="24"/>
      <w:szCs w:val="24"/>
    </w:rPr>
  </w:style>
  <w:style w:type="character" w:customStyle="1" w:styleId="QuoteChar">
    <w:name w:val="Quote Char"/>
    <w:basedOn w:val="DefaultParagraphFont"/>
    <w:link w:val="Quote"/>
    <w:uiPriority w:val="29"/>
    <w:rsid w:val="00535C47"/>
    <w:rPr>
      <w:i/>
      <w:iCs/>
      <w:sz w:val="24"/>
      <w:szCs w:val="24"/>
    </w:rPr>
  </w:style>
  <w:style w:type="character" w:customStyle="1" w:styleId="Heading4Char">
    <w:name w:val="Heading 4 Char"/>
    <w:basedOn w:val="DefaultParagraphFont"/>
    <w:link w:val="Heading4"/>
    <w:uiPriority w:val="9"/>
    <w:semiHidden/>
    <w:rsid w:val="00535C47"/>
    <w:rPr>
      <w:caps/>
      <w:color w:val="365F91" w:themeColor="accent1" w:themeShade="BF"/>
      <w:spacing w:val="10"/>
    </w:rPr>
  </w:style>
  <w:style w:type="character" w:customStyle="1" w:styleId="Heading5Char">
    <w:name w:val="Heading 5 Char"/>
    <w:basedOn w:val="DefaultParagraphFont"/>
    <w:link w:val="Heading5"/>
    <w:uiPriority w:val="9"/>
    <w:semiHidden/>
    <w:rsid w:val="00535C47"/>
    <w:rPr>
      <w:caps/>
      <w:color w:val="365F91" w:themeColor="accent1" w:themeShade="BF"/>
      <w:spacing w:val="10"/>
    </w:rPr>
  </w:style>
  <w:style w:type="character" w:customStyle="1" w:styleId="Heading6Char">
    <w:name w:val="Heading 6 Char"/>
    <w:basedOn w:val="DefaultParagraphFont"/>
    <w:link w:val="Heading6"/>
    <w:uiPriority w:val="9"/>
    <w:semiHidden/>
    <w:rsid w:val="00535C47"/>
    <w:rPr>
      <w:caps/>
      <w:color w:val="365F91" w:themeColor="accent1" w:themeShade="BF"/>
      <w:spacing w:val="10"/>
    </w:rPr>
  </w:style>
  <w:style w:type="character" w:customStyle="1" w:styleId="Heading7Char">
    <w:name w:val="Heading 7 Char"/>
    <w:basedOn w:val="DefaultParagraphFont"/>
    <w:link w:val="Heading7"/>
    <w:uiPriority w:val="9"/>
    <w:semiHidden/>
    <w:rsid w:val="00535C47"/>
    <w:rPr>
      <w:caps/>
      <w:color w:val="365F91" w:themeColor="accent1" w:themeShade="BF"/>
      <w:spacing w:val="10"/>
    </w:rPr>
  </w:style>
  <w:style w:type="character" w:customStyle="1" w:styleId="Heading8Char">
    <w:name w:val="Heading 8 Char"/>
    <w:basedOn w:val="DefaultParagraphFont"/>
    <w:link w:val="Heading8"/>
    <w:uiPriority w:val="9"/>
    <w:semiHidden/>
    <w:rsid w:val="00535C47"/>
    <w:rPr>
      <w:caps/>
      <w:spacing w:val="10"/>
      <w:sz w:val="18"/>
      <w:szCs w:val="18"/>
    </w:rPr>
  </w:style>
  <w:style w:type="character" w:customStyle="1" w:styleId="Heading9Char">
    <w:name w:val="Heading 9 Char"/>
    <w:basedOn w:val="DefaultParagraphFont"/>
    <w:link w:val="Heading9"/>
    <w:uiPriority w:val="9"/>
    <w:semiHidden/>
    <w:rsid w:val="00535C47"/>
    <w:rPr>
      <w:i/>
      <w:iCs/>
      <w:caps/>
      <w:spacing w:val="10"/>
      <w:sz w:val="18"/>
      <w:szCs w:val="18"/>
    </w:rPr>
  </w:style>
  <w:style w:type="paragraph" w:styleId="Caption">
    <w:name w:val="caption"/>
    <w:basedOn w:val="Normal"/>
    <w:next w:val="Normal"/>
    <w:uiPriority w:val="35"/>
    <w:semiHidden/>
    <w:unhideWhenUsed/>
    <w:qFormat/>
    <w:rsid w:val="00535C47"/>
    <w:rPr>
      <w:b/>
      <w:bCs/>
      <w:color w:val="365F91" w:themeColor="accent1" w:themeShade="BF"/>
      <w:sz w:val="16"/>
      <w:szCs w:val="16"/>
    </w:rPr>
  </w:style>
  <w:style w:type="character" w:styleId="Strong">
    <w:name w:val="Strong"/>
    <w:uiPriority w:val="22"/>
    <w:qFormat/>
    <w:rsid w:val="00535C47"/>
    <w:rPr>
      <w:b/>
      <w:bCs/>
    </w:rPr>
  </w:style>
  <w:style w:type="character" w:styleId="Emphasis">
    <w:name w:val="Emphasis"/>
    <w:uiPriority w:val="20"/>
    <w:qFormat/>
    <w:rsid w:val="00535C47"/>
    <w:rPr>
      <w:caps/>
      <w:color w:val="243F60" w:themeColor="accent1" w:themeShade="7F"/>
      <w:spacing w:val="5"/>
    </w:rPr>
  </w:style>
  <w:style w:type="paragraph" w:styleId="IntenseQuote">
    <w:name w:val="Intense Quote"/>
    <w:basedOn w:val="Normal"/>
    <w:next w:val="Normal"/>
    <w:link w:val="IntenseQuoteChar"/>
    <w:uiPriority w:val="30"/>
    <w:qFormat/>
    <w:rsid w:val="00535C47"/>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535C47"/>
    <w:rPr>
      <w:color w:val="4F81BD" w:themeColor="accent1"/>
      <w:sz w:val="24"/>
      <w:szCs w:val="24"/>
    </w:rPr>
  </w:style>
  <w:style w:type="character" w:styleId="SubtleEmphasis">
    <w:name w:val="Subtle Emphasis"/>
    <w:uiPriority w:val="19"/>
    <w:qFormat/>
    <w:rsid w:val="00535C47"/>
    <w:rPr>
      <w:i/>
      <w:iCs/>
      <w:color w:val="243F60" w:themeColor="accent1" w:themeShade="7F"/>
    </w:rPr>
  </w:style>
  <w:style w:type="character" w:styleId="IntenseEmphasis">
    <w:name w:val="Intense Emphasis"/>
    <w:uiPriority w:val="21"/>
    <w:qFormat/>
    <w:rsid w:val="00535C47"/>
    <w:rPr>
      <w:b/>
      <w:bCs/>
      <w:caps/>
      <w:color w:val="243F60" w:themeColor="accent1" w:themeShade="7F"/>
      <w:spacing w:val="10"/>
    </w:rPr>
  </w:style>
  <w:style w:type="character" w:styleId="SubtleReference">
    <w:name w:val="Subtle Reference"/>
    <w:uiPriority w:val="31"/>
    <w:qFormat/>
    <w:rsid w:val="00535C47"/>
    <w:rPr>
      <w:b/>
      <w:bCs/>
      <w:color w:val="4F81BD" w:themeColor="accent1"/>
    </w:rPr>
  </w:style>
  <w:style w:type="character" w:styleId="IntenseReference">
    <w:name w:val="Intense Reference"/>
    <w:uiPriority w:val="32"/>
    <w:qFormat/>
    <w:rsid w:val="00535C47"/>
    <w:rPr>
      <w:b/>
      <w:bCs/>
      <w:i/>
      <w:iCs/>
      <w:caps/>
      <w:color w:val="4F81BD" w:themeColor="accent1"/>
    </w:rPr>
  </w:style>
  <w:style w:type="character" w:styleId="BookTitle">
    <w:name w:val="Book Title"/>
    <w:uiPriority w:val="33"/>
    <w:qFormat/>
    <w:rsid w:val="00535C47"/>
    <w:rPr>
      <w:b/>
      <w:bCs/>
      <w:i/>
      <w:iCs/>
      <w:spacing w:val="0"/>
    </w:rPr>
  </w:style>
  <w:style w:type="paragraph" w:styleId="TOCHeading">
    <w:name w:val="TOC Heading"/>
    <w:basedOn w:val="Heading1"/>
    <w:next w:val="Normal"/>
    <w:uiPriority w:val="39"/>
    <w:semiHidden/>
    <w:unhideWhenUsed/>
    <w:qFormat/>
    <w:rsid w:val="00535C47"/>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659DF"/>
    <w:pPr>
      <w:spacing w:beforeAutospacing="1" w:after="100" w:afterAutospacing="1" w:line="240" w:lineRule="auto"/>
    </w:pPr>
    <w:rPr>
      <w:rFonts w:ascii="Times New Roman" w:eastAsia="Times New Roman" w:hAnsi="Times New Roman" w:cs="Times New Roman"/>
      <w:sz w:val="24"/>
      <w:szCs w:val="24"/>
      <w:lang w:val="en-IN" w:eastAsia="en-IN"/>
    </w:rPr>
  </w:style>
  <w:style w:type="table" w:styleId="ListTable3-Accent1">
    <w:name w:val="List Table 3 Accent 1"/>
    <w:basedOn w:val="TableNormal"/>
    <w:uiPriority w:val="48"/>
    <w:rsid w:val="006A797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0">
    <w:name w:val="TableGrid"/>
    <w:rsid w:val="002C0200"/>
    <w:pPr>
      <w:spacing w:after="0" w:line="240" w:lineRule="auto"/>
    </w:pPr>
    <w:rPr>
      <w:sz w:val="22"/>
      <w:szCs w:val="22"/>
      <w:lang w:val="en-IN" w:eastAsia="en-IN"/>
    </w:rPr>
    <w:tblPr>
      <w:tblCellMar>
        <w:top w:w="0" w:type="dxa"/>
        <w:left w:w="0" w:type="dxa"/>
        <w:bottom w:w="0" w:type="dxa"/>
        <w:right w:w="0" w:type="dxa"/>
      </w:tblCellMar>
    </w:tblPr>
  </w:style>
  <w:style w:type="table" w:styleId="PlainTable1">
    <w:name w:val="Plain Table 1"/>
    <w:basedOn w:val="TableNormal"/>
    <w:uiPriority w:val="99"/>
    <w:rsid w:val="002C02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1">
    <w:name w:val="List Table 6 Colorful Accent 1"/>
    <w:basedOn w:val="TableNormal"/>
    <w:uiPriority w:val="51"/>
    <w:rsid w:val="005B600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Subhashish Kar</cp:lastModifiedBy>
  <cp:revision>9</cp:revision>
  <cp:lastPrinted>2026-01-21T08:15:00Z</cp:lastPrinted>
  <dcterms:created xsi:type="dcterms:W3CDTF">2025-04-16T07:54:00Z</dcterms:created>
  <dcterms:modified xsi:type="dcterms:W3CDTF">2026-03-09T12:17:00Z</dcterms:modified>
  <cp:category/>
</cp:coreProperties>
</file>